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3AC64">
      <w:pPr>
        <w:pStyle w:val="16"/>
        <w:ind w:firstLine="3092" w:firstLineChars="700"/>
        <w:jc w:val="both"/>
        <w:rPr>
          <w:rFonts w:hint="eastAsia"/>
        </w:rPr>
      </w:pPr>
    </w:p>
    <w:p w14:paraId="1600133C">
      <w:pPr>
        <w:pStyle w:val="16"/>
        <w:ind w:firstLine="5060" w:firstLineChars="700"/>
        <w:jc w:val="both"/>
        <w:rPr>
          <w:rFonts w:hint="eastAsia"/>
          <w:sz w:val="72"/>
          <w:szCs w:val="72"/>
        </w:rPr>
      </w:pPr>
    </w:p>
    <w:p w14:paraId="62447CE0">
      <w:pPr>
        <w:pStyle w:val="16"/>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6"/>
        <w:rPr>
          <w:rFonts w:hint="eastAsia" w:hAnsi="宋体"/>
          <w:sz w:val="72"/>
          <w:szCs w:val="72"/>
        </w:rPr>
      </w:pPr>
      <w:r>
        <w:rPr>
          <w:rFonts w:hint="eastAsia" w:hAnsi="宋体"/>
          <w:sz w:val="72"/>
          <w:szCs w:val="72"/>
          <w:lang w:val="en-US" w:eastAsia="zh-CN"/>
        </w:rPr>
        <w:t>电子商务</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案</w:t>
      </w:r>
    </w:p>
    <w:p w14:paraId="46781E15">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（2025）</w:t>
      </w:r>
    </w:p>
    <w:p w14:paraId="2BD93E1F">
      <w:pPr>
        <w:pStyle w:val="17"/>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4DCB126E">
      <w:pPr>
        <w:pStyle w:val="18"/>
        <w:rPr>
          <w:rFonts w:hint="eastAsia" w:cs="Times New Roman"/>
          <w:lang w:val="en-US" w:eastAsia="zh-CN"/>
        </w:rPr>
        <w:sectPr>
          <w:headerReference r:id="rId3" w:type="default"/>
          <w:footerReference r:id="rId4" w:type="default"/>
          <w:pgSz w:w="11906" w:h="16838"/>
          <w:pgMar w:top="1418" w:right="1418" w:bottom="1418" w:left="1418" w:header="851" w:footer="850"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bCs/>
          <w:szCs w:val="44"/>
        </w:rPr>
        <w:t>福建省龙岩市农业学校</w:t>
      </w:r>
    </w:p>
    <w:p w14:paraId="30BD18D6">
      <w:pPr>
        <w:pageBreakBefore w:val="0"/>
        <w:tabs>
          <w:tab w:val="left" w:pos="2641"/>
        </w:tabs>
        <w:kinsoku/>
        <w:wordWrap/>
        <w:topLinePunct w:val="0"/>
        <w:autoSpaceDE/>
        <w:autoSpaceDN/>
        <w:bidi w:val="0"/>
        <w:spacing w:beforeAutospacing="0" w:afterAutospacing="0" w:line="440" w:lineRule="exact"/>
        <w:ind w:left="0" w:leftChars="0" w:right="0"/>
        <w:rPr>
          <w:rFonts w:hint="eastAsia" w:ascii="宋体" w:hAnsi="宋体" w:eastAsia="宋体" w:cs="宋体"/>
          <w:b/>
          <w:bCs/>
          <w:sz w:val="24"/>
          <w:szCs w:val="24"/>
          <w:lang w:eastAsia="zh-CN"/>
        </w:rPr>
      </w:pPr>
      <w:bookmarkStart w:id="52" w:name="_GoBack"/>
      <w:bookmarkEnd w:id="52"/>
    </w:p>
    <w:sdt>
      <w:sdtPr>
        <w:rPr>
          <w:rFonts w:hint="eastAsia" w:ascii="宋体" w:hAnsi="宋体" w:eastAsia="宋体" w:cs="宋体"/>
          <w:sz w:val="30"/>
          <w:szCs w:val="30"/>
        </w:rPr>
        <w:id w:val="147452367"/>
        <w:docPartObj>
          <w:docPartGallery w:val="Table of Contents"/>
          <w:docPartUnique/>
        </w:docPartObj>
      </w:sdtPr>
      <w:sdtEndPr>
        <w:rPr>
          <w:rFonts w:hint="eastAsia" w:ascii="宋体" w:hAnsi="宋体" w:eastAsia="宋体" w:cs="宋体"/>
          <w:b/>
          <w:sz w:val="24"/>
          <w:szCs w:val="24"/>
        </w:rPr>
      </w:sdtEndPr>
      <w:sdtContent>
        <w:p w14:paraId="1DE4C13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30"/>
              <w:szCs w:val="30"/>
            </w:rPr>
          </w:pPr>
          <w:r>
            <w:rPr>
              <w:rFonts w:hint="eastAsia" w:ascii="宋体" w:hAnsi="宋体" w:eastAsia="宋体" w:cs="宋体"/>
              <w:b/>
              <w:bCs/>
              <w:sz w:val="30"/>
              <w:szCs w:val="30"/>
            </w:rPr>
            <w:t>目</w:t>
          </w:r>
          <w:r>
            <w:rPr>
              <w:rFonts w:hint="eastAsia" w:ascii="宋体" w:hAnsi="宋体" w:cs="宋体"/>
              <w:b/>
              <w:bCs/>
              <w:sz w:val="30"/>
              <w:szCs w:val="30"/>
              <w:lang w:val="en-US" w:eastAsia="zh-CN"/>
            </w:rPr>
            <w:t xml:space="preserve">  </w:t>
          </w:r>
          <w:r>
            <w:rPr>
              <w:rFonts w:hint="eastAsia" w:ascii="宋体" w:hAnsi="宋体" w:eastAsia="宋体" w:cs="宋体"/>
              <w:b/>
              <w:bCs/>
              <w:sz w:val="30"/>
              <w:szCs w:val="30"/>
            </w:rPr>
            <w:t>录</w:t>
          </w:r>
        </w:p>
        <w:p w14:paraId="3B1F9E2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30"/>
              <w:szCs w:val="30"/>
            </w:rPr>
          </w:pPr>
        </w:p>
        <w:p w14:paraId="1F4E0578">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"_Toc26796" </w:instrText>
          </w:r>
          <w:r>
            <w:rPr>
              <w:rFonts w:hint="eastAsia" w:ascii="宋体" w:hAnsi="宋体" w:eastAsia="宋体" w:cs="宋体"/>
              <w:sz w:val="21"/>
              <w:szCs w:val="21"/>
            </w:rPr>
            <w:fldChar w:fldCharType="separate"/>
          </w:r>
          <w:r>
            <w:rPr>
              <w:rFonts w:hint="eastAsia" w:ascii="宋体" w:hAnsi="宋体" w:eastAsia="宋体" w:cs="宋体"/>
              <w:bCs/>
              <w:sz w:val="21"/>
              <w:szCs w:val="21"/>
            </w:rPr>
            <w:t xml:space="preserve">一、 </w:t>
          </w:r>
          <w:r>
            <w:rPr>
              <w:rFonts w:hint="eastAsia" w:ascii="宋体" w:hAnsi="宋体" w:cs="宋体"/>
              <w:bCs/>
              <w:sz w:val="21"/>
              <w:szCs w:val="21"/>
              <w:lang w:val="en-US" w:eastAsia="zh-CN"/>
            </w:rPr>
            <w:t>专业名称及代码</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_Toc26796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13B825A">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"_Toc18954" </w:instrText>
          </w:r>
          <w:r>
            <w:rPr>
              <w:rFonts w:hint="eastAsia" w:ascii="宋体" w:hAnsi="宋体" w:eastAsia="宋体" w:cs="宋体"/>
              <w:sz w:val="21"/>
              <w:szCs w:val="21"/>
            </w:rPr>
            <w:fldChar w:fldCharType="separate"/>
          </w:r>
          <w:r>
            <w:rPr>
              <w:rFonts w:hint="eastAsia" w:ascii="宋体" w:hAnsi="宋体" w:eastAsia="宋体" w:cs="宋体"/>
              <w:sz w:val="21"/>
              <w:szCs w:val="21"/>
            </w:rPr>
            <w:t>二、 入学要求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_Toc18954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93A4458">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"_Toc19055" </w:instrText>
          </w:r>
          <w:r>
            <w:rPr>
              <w:rFonts w:hint="eastAsia" w:ascii="宋体" w:hAnsi="宋体" w:eastAsia="宋体" w:cs="宋体"/>
              <w:sz w:val="21"/>
              <w:szCs w:val="21"/>
            </w:rPr>
            <w:fldChar w:fldCharType="separate"/>
          </w:r>
          <w:r>
            <w:rPr>
              <w:rFonts w:hint="eastAsia" w:ascii="宋体" w:hAnsi="宋体" w:eastAsia="宋体" w:cs="宋体"/>
              <w:sz w:val="21"/>
              <w:szCs w:val="21"/>
            </w:rPr>
            <w:t>三、 修业年限</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_Toc19055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5B628B6">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"_Toc12084" </w:instrText>
          </w:r>
          <w:r>
            <w:rPr>
              <w:rFonts w:hint="eastAsia" w:ascii="宋体" w:hAnsi="宋体" w:eastAsia="宋体" w:cs="宋体"/>
              <w:sz w:val="21"/>
              <w:szCs w:val="21"/>
            </w:rPr>
            <w:fldChar w:fldCharType="separate"/>
          </w:r>
          <w:r>
            <w:rPr>
              <w:rFonts w:hint="eastAsia" w:ascii="宋体" w:hAnsi="宋体" w:eastAsia="宋体" w:cs="宋体"/>
              <w:sz w:val="21"/>
              <w:szCs w:val="21"/>
            </w:rPr>
            <w:t>四、 职业面向</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_Toc12084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7870891">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"_Toc5302" </w:instrText>
          </w:r>
          <w:r>
            <w:rPr>
              <w:rFonts w:hint="eastAsia" w:ascii="宋体" w:hAnsi="宋体" w:eastAsia="宋体" w:cs="宋体"/>
              <w:sz w:val="21"/>
              <w:szCs w:val="21"/>
            </w:rPr>
            <w:fldChar w:fldCharType="separate"/>
          </w:r>
          <w:r>
            <w:rPr>
              <w:rFonts w:hint="eastAsia" w:ascii="宋体" w:hAnsi="宋体" w:eastAsia="宋体" w:cs="宋体"/>
              <w:sz w:val="21"/>
              <w:szCs w:val="21"/>
            </w:rPr>
            <w:t>五、 培养目标与培养规格</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_Toc5302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C72A5BF">
          <w:pPr>
            <w:pStyle w:val="7"/>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"_Toc6067" </w:instrText>
          </w:r>
          <w:r>
            <w:rPr>
              <w:rFonts w:hint="eastAsia" w:ascii="宋体" w:hAnsi="宋体" w:eastAsia="宋体" w:cs="宋体"/>
              <w:sz w:val="21"/>
              <w:szCs w:val="21"/>
            </w:rPr>
            <w:fldChar w:fldCharType="separate"/>
          </w:r>
          <w:r>
            <w:rPr>
              <w:rFonts w:hint="eastAsia" w:ascii="宋体" w:hAnsi="宋体" w:eastAsia="宋体" w:cs="宋体"/>
              <w:sz w:val="21"/>
              <w:szCs w:val="21"/>
            </w:rPr>
            <w:t>（一）培养目标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_Toc6067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B6A492E">
          <w:pPr>
            <w:pStyle w:val="7"/>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"_Toc26467" </w:instrText>
          </w:r>
          <w:r>
            <w:rPr>
              <w:rFonts w:hint="eastAsia" w:ascii="宋体" w:hAnsi="宋体" w:eastAsia="宋体" w:cs="宋体"/>
              <w:sz w:val="21"/>
              <w:szCs w:val="21"/>
            </w:rPr>
            <w:fldChar w:fldCharType="separate"/>
          </w:r>
          <w:r>
            <w:rPr>
              <w:rFonts w:hint="eastAsia" w:ascii="宋体" w:hAnsi="宋体" w:eastAsia="宋体" w:cs="宋体"/>
              <w:sz w:val="21"/>
              <w:szCs w:val="21"/>
            </w:rPr>
            <w:t>（二）培养规格</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_Toc26467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DC48670">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"_Toc21710" </w:instrText>
          </w:r>
          <w:r>
            <w:rPr>
              <w:rFonts w:hint="eastAsia" w:ascii="宋体" w:hAnsi="宋体" w:eastAsia="宋体" w:cs="宋体"/>
              <w:sz w:val="21"/>
              <w:szCs w:val="21"/>
            </w:rPr>
            <w:fldChar w:fldCharType="separate"/>
          </w:r>
          <w:r>
            <w:rPr>
              <w:rFonts w:hint="eastAsia" w:ascii="宋体" w:hAnsi="宋体" w:eastAsia="宋体" w:cs="宋体"/>
              <w:sz w:val="21"/>
              <w:szCs w:val="21"/>
            </w:rPr>
            <w:t>六、 课程设置及要求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_Toc21710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FFF9AFE">
          <w:pPr>
            <w:pStyle w:val="7"/>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"_Toc971" </w:instrText>
          </w:r>
          <w:r>
            <w:rPr>
              <w:rFonts w:hint="eastAsia" w:ascii="宋体" w:hAnsi="宋体" w:eastAsia="宋体" w:cs="宋体"/>
              <w:sz w:val="21"/>
              <w:szCs w:val="21"/>
            </w:rPr>
            <w:fldChar w:fldCharType="separate"/>
          </w:r>
          <w:r>
            <w:rPr>
              <w:rFonts w:hint="eastAsia" w:ascii="宋体" w:hAnsi="宋体" w:eastAsia="宋体" w:cs="宋体"/>
              <w:sz w:val="21"/>
              <w:szCs w:val="21"/>
            </w:rPr>
            <w:t>（一）公共基础课程</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_Toc971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12310EE">
          <w:pPr>
            <w:pStyle w:val="7"/>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"_Toc11018" </w:instrText>
          </w:r>
          <w:r>
            <w:rPr>
              <w:rFonts w:hint="eastAsia" w:ascii="宋体" w:hAnsi="宋体" w:eastAsia="宋体" w:cs="宋体"/>
              <w:sz w:val="21"/>
              <w:szCs w:val="21"/>
            </w:rPr>
            <w:fldChar w:fldCharType="separate"/>
          </w:r>
          <w:r>
            <w:rPr>
              <w:rFonts w:hint="eastAsia" w:ascii="宋体" w:hAnsi="宋体" w:eastAsia="宋体" w:cs="宋体"/>
              <w:sz w:val="21"/>
              <w:szCs w:val="21"/>
            </w:rPr>
            <w:t>（二）专业技能课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_Toc11018 \h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1E2F84C">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"_Toc2776" </w:instrText>
          </w:r>
          <w:r>
            <w:rPr>
              <w:rFonts w:hint="eastAsia" w:ascii="宋体" w:hAnsi="宋体" w:eastAsia="宋体" w:cs="宋体"/>
              <w:sz w:val="21"/>
              <w:szCs w:val="21"/>
            </w:rPr>
            <w:fldChar w:fldCharType="separate"/>
          </w:r>
          <w:r>
            <w:rPr>
              <w:rFonts w:hint="eastAsia" w:ascii="宋体" w:hAnsi="宋体" w:eastAsia="宋体" w:cs="宋体"/>
              <w:bCs/>
              <w:sz w:val="21"/>
              <w:szCs w:val="21"/>
            </w:rPr>
            <w:t>七、 教学进程总体安排</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_Toc2776 \h </w:instrText>
          </w:r>
          <w:r>
            <w:rPr>
              <w:rFonts w:hint="eastAsia" w:ascii="宋体" w:hAnsi="宋体" w:eastAsia="宋体" w:cs="宋体"/>
              <w:sz w:val="21"/>
              <w:szCs w:val="21"/>
            </w:rPr>
            <w:fldChar w:fldCharType="separate"/>
          </w:r>
          <w:r>
            <w:rPr>
              <w:rFonts w:hint="eastAsia" w:ascii="宋体" w:hAnsi="宋体"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2440F9A">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"_Toc11401" </w:instrText>
          </w:r>
          <w:r>
            <w:rPr>
              <w:rFonts w:hint="eastAsia" w:ascii="宋体" w:hAnsi="宋体" w:eastAsia="宋体" w:cs="宋体"/>
              <w:sz w:val="21"/>
              <w:szCs w:val="21"/>
            </w:rPr>
            <w:fldChar w:fldCharType="separate"/>
          </w:r>
          <w:r>
            <w:rPr>
              <w:rFonts w:hint="eastAsia" w:ascii="宋体" w:hAnsi="宋体" w:eastAsia="宋体" w:cs="宋体"/>
              <w:sz w:val="21"/>
              <w:szCs w:val="21"/>
            </w:rPr>
            <w:t>八、实施保障</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_Toc11401 \h </w:instrText>
          </w:r>
          <w:r>
            <w:rPr>
              <w:rFonts w:hint="eastAsia" w:ascii="宋体" w:hAnsi="宋体" w:eastAsia="宋体" w:cs="宋体"/>
              <w:sz w:val="21"/>
              <w:szCs w:val="21"/>
            </w:rPr>
            <w:fldChar w:fldCharType="separate"/>
          </w:r>
          <w:r>
            <w:rPr>
              <w:rFonts w:hint="eastAsia" w:ascii="宋体" w:hAnsi="宋体" w:eastAsia="宋体" w:cs="宋体"/>
              <w:sz w:val="21"/>
              <w:szCs w:val="21"/>
            </w:rPr>
            <w:t>15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A15C649">
          <w:pPr>
            <w:pStyle w:val="6"/>
            <w:pageBreakBefore w:val="0"/>
            <w:tabs>
              <w:tab w:val="right" w:leader="dot" w:pos="8306"/>
            </w:tabs>
            <w:kinsoku/>
            <w:wordWrap/>
            <w:topLinePunct w:val="0"/>
            <w:autoSpaceDE/>
            <w:autoSpaceDN/>
            <w:bidi w:val="0"/>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"_Toc32300" </w:instrText>
          </w:r>
          <w:r>
            <w:rPr>
              <w:rFonts w:hint="eastAsia" w:ascii="宋体" w:hAnsi="宋体" w:eastAsia="宋体" w:cs="宋体"/>
              <w:sz w:val="21"/>
              <w:szCs w:val="21"/>
            </w:rPr>
            <w:fldChar w:fldCharType="separate"/>
          </w:r>
          <w:r>
            <w:rPr>
              <w:rFonts w:hint="eastAsia" w:ascii="宋体" w:hAnsi="宋体" w:eastAsia="宋体" w:cs="宋体"/>
              <w:sz w:val="21"/>
              <w:szCs w:val="21"/>
            </w:rPr>
            <w:t>九、毕业要求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_Toc32300 \h </w:instrText>
          </w:r>
          <w:r>
            <w:rPr>
              <w:rFonts w:hint="eastAsia" w:ascii="宋体" w:hAnsi="宋体" w:eastAsia="宋体" w:cs="宋体"/>
              <w:sz w:val="21"/>
              <w:szCs w:val="21"/>
            </w:rPr>
            <w:fldChar w:fldCharType="separate"/>
          </w:r>
          <w:r>
            <w:rPr>
              <w:rFonts w:hint="eastAsia" w:ascii="宋体" w:hAnsi="宋体" w:eastAsia="宋体" w:cs="宋体"/>
              <w:sz w:val="21"/>
              <w:szCs w:val="21"/>
            </w:rPr>
            <w:t>22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CBAC9E1">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fldChar w:fldCharType="end"/>
          </w:r>
        </w:p>
      </w:sdtContent>
    </w:sdt>
    <w:p w14:paraId="3ACF4F90">
      <w:pPr>
        <w:pageBreakBefore w:val="0"/>
        <w:numPr>
          <w:ilvl w:val="0"/>
          <w:numId w:val="1"/>
        </w:numPr>
        <w:kinsoku/>
        <w:wordWrap/>
        <w:topLinePunct w:val="0"/>
        <w:autoSpaceDE/>
        <w:autoSpaceDN/>
        <w:bidi w:val="0"/>
        <w:spacing w:beforeAutospacing="0" w:afterAutospacing="0" w:line="440" w:lineRule="exact"/>
        <w:ind w:left="0" w:leftChars="0" w:right="0"/>
        <w:outlineLvl w:val="0"/>
        <w:rPr>
          <w:rFonts w:hint="eastAsia" w:ascii="宋体" w:hAnsi="宋体" w:eastAsia="宋体" w:cs="宋体"/>
          <w:b/>
          <w:bCs/>
          <w:sz w:val="24"/>
          <w:szCs w:val="24"/>
        </w:rPr>
        <w:sectPr>
          <w:footerReference r:id="rId5" w:type="default"/>
          <w:pgSz w:w="11906" w:h="16838"/>
          <w:pgMar w:top="1440" w:right="1349"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640"/>
      <w:bookmarkStart w:id="1" w:name="_Toc26796"/>
    </w:p>
    <w:p w14:paraId="0B779F1A">
      <w:pPr>
        <w:pageBreakBefore w:val="0"/>
        <w:numPr>
          <w:numId w:val="0"/>
        </w:numPr>
        <w:kinsoku/>
        <w:wordWrap/>
        <w:topLinePunct w:val="0"/>
        <w:autoSpaceDE/>
        <w:autoSpaceDN/>
        <w:bidi w:val="0"/>
        <w:spacing w:beforeAutospacing="0" w:afterAutospacing="0" w:line="440" w:lineRule="exact"/>
        <w:ind w:right="0" w:rightChars="0"/>
        <w:outlineLvl w:val="0"/>
        <w:rPr>
          <w:rFonts w:hint="eastAsia" w:ascii="宋体" w:hAnsi="宋体" w:eastAsia="宋体" w:cs="宋体"/>
          <w:b/>
          <w:bCs/>
          <w:sz w:val="24"/>
          <w:szCs w:val="24"/>
        </w:rPr>
      </w:pPr>
      <w:r>
        <w:rPr>
          <w:rFonts w:hint="eastAsia" w:ascii="宋体" w:hAnsi="宋体" w:cs="宋体"/>
          <w:b/>
          <w:bCs/>
          <w:sz w:val="24"/>
          <w:szCs w:val="24"/>
          <w:lang w:val="en-US" w:eastAsia="zh-CN"/>
        </w:rPr>
        <w:t>一、</w:t>
      </w:r>
      <w:r>
        <w:rPr>
          <w:rFonts w:hint="eastAsia" w:ascii="宋体" w:hAnsi="宋体" w:eastAsia="宋体" w:cs="宋体"/>
          <w:b/>
          <w:bCs/>
          <w:sz w:val="24"/>
          <w:szCs w:val="24"/>
        </w:rPr>
        <w:t>专业名称</w:t>
      </w:r>
      <w:bookmarkEnd w:id="0"/>
      <w:bookmarkEnd w:id="1"/>
      <w:r>
        <w:rPr>
          <w:rFonts w:hint="eastAsia" w:ascii="宋体" w:hAnsi="宋体" w:cs="宋体"/>
          <w:b/>
          <w:bCs/>
          <w:sz w:val="24"/>
          <w:szCs w:val="24"/>
          <w:lang w:val="en-US" w:eastAsia="zh-CN"/>
        </w:rPr>
        <w:t>及代码</w:t>
      </w:r>
    </w:p>
    <w:p w14:paraId="0FD36233">
      <w:pPr>
        <w:pageBreakBefore w:val="0"/>
        <w:kinsoku/>
        <w:wordWrap/>
        <w:topLinePunct w:val="0"/>
        <w:autoSpaceDE/>
        <w:autoSpaceDN/>
        <w:bidi w:val="0"/>
        <w:spacing w:beforeAutospacing="0" w:afterAutospacing="0" w:line="440" w:lineRule="exact"/>
        <w:ind w:right="0"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rPr>
        <w:t>专业名称：</w:t>
      </w:r>
      <w:r>
        <w:rPr>
          <w:rFonts w:hint="eastAsia" w:ascii="宋体" w:hAnsi="宋体" w:eastAsia="宋体" w:cs="宋体"/>
          <w:color w:val="000000"/>
          <w:sz w:val="24"/>
          <w:szCs w:val="24"/>
          <w:lang w:val="zh-CN"/>
        </w:rPr>
        <w:t>电子商务</w:t>
      </w:r>
    </w:p>
    <w:p w14:paraId="3A6874E8">
      <w:pPr>
        <w:pageBreakBefore w:val="0"/>
        <w:kinsoku/>
        <w:wordWrap/>
        <w:topLinePunct w:val="0"/>
        <w:autoSpaceDE/>
        <w:autoSpaceDN/>
        <w:bidi w:val="0"/>
        <w:spacing w:beforeAutospacing="0" w:afterAutospacing="0" w:line="440" w:lineRule="exact"/>
        <w:ind w:right="0" w:firstLine="480" w:firstLineChars="200"/>
        <w:rPr>
          <w:rFonts w:hint="eastAsia" w:ascii="宋体" w:hAnsi="宋体" w:eastAsia="宋体" w:cs="宋体"/>
          <w:color w:val="000000"/>
          <w:sz w:val="24"/>
          <w:szCs w:val="24"/>
          <w:lang w:val="zh-CN"/>
        </w:rPr>
      </w:pPr>
      <w:r>
        <w:rPr>
          <w:rFonts w:hint="eastAsia" w:ascii="宋体" w:hAnsi="宋体" w:cs="宋体"/>
          <w:color w:val="000000"/>
          <w:sz w:val="24"/>
          <w:szCs w:val="24"/>
          <w:lang w:val="en-US" w:eastAsia="zh-CN"/>
        </w:rPr>
        <w:t>专业代码：</w:t>
      </w:r>
      <w:r>
        <w:rPr>
          <w:rFonts w:hint="eastAsia" w:ascii="宋体" w:hAnsi="宋体" w:eastAsia="宋体" w:cs="宋体"/>
          <w:sz w:val="24"/>
          <w:szCs w:val="24"/>
        </w:rPr>
        <w:t>730701</w:t>
      </w:r>
    </w:p>
    <w:p w14:paraId="1BEC331E">
      <w:pPr>
        <w:pageBreakBefore w:val="0"/>
        <w:kinsoku/>
        <w:wordWrap/>
        <w:topLinePunct w:val="0"/>
        <w:autoSpaceDE/>
        <w:autoSpaceDN/>
        <w:bidi w:val="0"/>
        <w:spacing w:beforeAutospacing="0" w:afterAutospacing="0" w:line="440" w:lineRule="exact"/>
        <w:ind w:right="0" w:firstLine="480" w:firstLineChars="200"/>
        <w:rPr>
          <w:rFonts w:hint="eastAsia" w:ascii="宋体" w:hAnsi="宋体" w:eastAsia="宋体" w:cs="宋体"/>
          <w:color w:val="000000"/>
          <w:sz w:val="24"/>
          <w:szCs w:val="24"/>
          <w:lang w:val="zh-CN"/>
        </w:rPr>
      </w:pPr>
      <w:r>
        <w:rPr>
          <w:rFonts w:hint="eastAsia" w:ascii="宋体" w:hAnsi="宋体" w:eastAsia="宋体" w:cs="宋体"/>
          <w:sz w:val="24"/>
          <w:szCs w:val="24"/>
        </w:rPr>
        <w:t>专业大类：财经商贸大类</w:t>
      </w:r>
    </w:p>
    <w:p w14:paraId="16C26494">
      <w:pPr>
        <w:pStyle w:val="2"/>
        <w:pageBreakBefore w:val="0"/>
        <w:numPr>
          <w:numId w:val="0"/>
        </w:numPr>
        <w:kinsoku/>
        <w:wordWrap/>
        <w:topLinePunct w:val="0"/>
        <w:autoSpaceDE/>
        <w:autoSpaceDN/>
        <w:bidi w:val="0"/>
        <w:spacing w:before="0" w:beforeAutospacing="0" w:after="0" w:afterAutospacing="0" w:line="440" w:lineRule="exact"/>
        <w:ind w:right="0" w:rightChars="0"/>
        <w:rPr>
          <w:rFonts w:hint="eastAsia" w:ascii="宋体" w:hAnsi="宋体" w:eastAsia="宋体" w:cs="宋体"/>
          <w:sz w:val="24"/>
          <w:szCs w:val="24"/>
        </w:rPr>
      </w:pPr>
      <w:bookmarkStart w:id="2" w:name="_Toc11182"/>
      <w:bookmarkStart w:id="3" w:name="_Toc18954"/>
      <w:r>
        <w:rPr>
          <w:rFonts w:hint="eastAsia" w:ascii="宋体" w:hAnsi="宋体" w:cs="宋体"/>
          <w:sz w:val="24"/>
          <w:szCs w:val="24"/>
          <w:lang w:val="en-US" w:eastAsia="zh-CN"/>
        </w:rPr>
        <w:t>二、</w:t>
      </w:r>
      <w:r>
        <w:rPr>
          <w:rFonts w:hint="eastAsia" w:ascii="宋体" w:hAnsi="宋体" w:eastAsia="宋体" w:cs="宋体"/>
          <w:sz w:val="24"/>
          <w:szCs w:val="24"/>
        </w:rPr>
        <w:t>入学要求</w:t>
      </w:r>
      <w:bookmarkEnd w:id="2"/>
      <w:bookmarkEnd w:id="3"/>
    </w:p>
    <w:p w14:paraId="050075D9">
      <w:pPr>
        <w:keepNext w:val="0"/>
        <w:keepLines w:val="0"/>
        <w:pageBreakBefore w:val="0"/>
        <w:widowControl/>
        <w:kinsoku/>
        <w:wordWrap/>
        <w:topLinePunct w:val="0"/>
        <w:bidi w:val="0"/>
        <w:adjustRightInd/>
        <w:spacing w:beforeAutospacing="0" w:afterAutospacing="0" w:line="500" w:lineRule="exact"/>
        <w:ind w:firstLine="480" w:firstLineChars="200"/>
        <w:jc w:val="left"/>
        <w:textAlignment w:val="auto"/>
        <w:rPr>
          <w:rFonts w:ascii="宋体" w:hAnsi="宋体"/>
        </w:rPr>
      </w:pPr>
      <w:r>
        <w:rPr>
          <w:rFonts w:hint="eastAsia" w:ascii="宋体" w:hAnsi="宋体" w:cs="仿宋"/>
          <w:color w:val="000000"/>
          <w:kern w:val="0"/>
          <w:sz w:val="24"/>
          <w:lang w:bidi="ar"/>
        </w:rPr>
        <w:t>初中毕业生或具有同等学力者</w:t>
      </w:r>
    </w:p>
    <w:p w14:paraId="3A770B36">
      <w:pPr>
        <w:pStyle w:val="2"/>
        <w:pageBreakBefore w:val="0"/>
        <w:numPr>
          <w:numId w:val="0"/>
        </w:numPr>
        <w:kinsoku/>
        <w:wordWrap/>
        <w:topLinePunct w:val="0"/>
        <w:autoSpaceDE/>
        <w:autoSpaceDN/>
        <w:bidi w:val="0"/>
        <w:spacing w:before="0" w:beforeAutospacing="0" w:after="0" w:afterAutospacing="0" w:line="440" w:lineRule="exact"/>
        <w:ind w:right="0" w:rightChars="0"/>
        <w:rPr>
          <w:rFonts w:hint="eastAsia" w:ascii="宋体" w:hAnsi="宋体" w:eastAsia="宋体" w:cs="宋体"/>
          <w:sz w:val="24"/>
          <w:szCs w:val="24"/>
        </w:rPr>
      </w:pPr>
      <w:bookmarkStart w:id="4" w:name="_Toc19055"/>
      <w:bookmarkStart w:id="5" w:name="_Toc11536"/>
      <w:r>
        <w:rPr>
          <w:rFonts w:hint="eastAsia" w:ascii="宋体" w:hAnsi="宋体" w:cs="宋体"/>
          <w:sz w:val="24"/>
          <w:szCs w:val="24"/>
          <w:lang w:val="en-US" w:eastAsia="zh-CN"/>
        </w:rPr>
        <w:t>三、</w:t>
      </w:r>
      <w:r>
        <w:rPr>
          <w:rFonts w:hint="eastAsia" w:ascii="宋体" w:hAnsi="宋体" w:eastAsia="宋体" w:cs="宋体"/>
          <w:sz w:val="24"/>
          <w:szCs w:val="24"/>
        </w:rPr>
        <w:t>修业年限</w:t>
      </w:r>
      <w:bookmarkEnd w:id="4"/>
      <w:bookmarkEnd w:id="5"/>
    </w:p>
    <w:p w14:paraId="52ED5459">
      <w:pPr>
        <w:pageBreakBefore w:val="0"/>
        <w:kinsoku/>
        <w:wordWrap/>
        <w:overflowPunct w:val="0"/>
        <w:topLinePunct w:val="0"/>
        <w:autoSpaceDE/>
        <w:autoSpaceDN/>
        <w:bidi w:val="0"/>
        <w:spacing w:beforeAutospacing="0" w:afterAutospacing="0" w:line="440" w:lineRule="exact"/>
        <w:ind w:right="0" w:firstLine="480" w:firstLineChars="200"/>
        <w:rPr>
          <w:rFonts w:hint="eastAsia" w:ascii="宋体" w:hAnsi="宋体" w:eastAsia="宋体" w:cs="宋体"/>
          <w:sz w:val="24"/>
          <w:szCs w:val="24"/>
        </w:rPr>
      </w:pPr>
      <w:r>
        <w:rPr>
          <w:rFonts w:hint="eastAsia" w:ascii="宋体" w:hAnsi="宋体" w:eastAsia="宋体" w:cs="宋体"/>
          <w:sz w:val="24"/>
          <w:szCs w:val="24"/>
        </w:rPr>
        <w:t>3年</w:t>
      </w:r>
    </w:p>
    <w:p w14:paraId="2EE7C5BE">
      <w:pPr>
        <w:pStyle w:val="2"/>
        <w:pageBreakBefore w:val="0"/>
        <w:numPr>
          <w:numId w:val="0"/>
        </w:numPr>
        <w:kinsoku/>
        <w:wordWrap/>
        <w:topLinePunct w:val="0"/>
        <w:autoSpaceDE/>
        <w:autoSpaceDN/>
        <w:bidi w:val="0"/>
        <w:spacing w:before="0" w:beforeAutospacing="0" w:after="0" w:afterAutospacing="0" w:line="440" w:lineRule="exact"/>
        <w:ind w:right="0" w:rightChars="0"/>
        <w:rPr>
          <w:rFonts w:hint="eastAsia" w:ascii="宋体" w:hAnsi="宋体" w:eastAsia="宋体" w:cs="宋体"/>
          <w:sz w:val="24"/>
          <w:szCs w:val="24"/>
        </w:rPr>
      </w:pPr>
      <w:bookmarkStart w:id="6" w:name="_Toc12084"/>
      <w:bookmarkStart w:id="7" w:name="_Toc29142"/>
      <w:r>
        <w:rPr>
          <w:rFonts w:hint="eastAsia" w:ascii="宋体" w:hAnsi="宋体" w:cs="宋体"/>
          <w:sz w:val="24"/>
          <w:szCs w:val="24"/>
          <w:lang w:val="en-US" w:eastAsia="zh-CN"/>
        </w:rPr>
        <w:t>四、</w:t>
      </w:r>
      <w:r>
        <w:rPr>
          <w:rFonts w:hint="eastAsia" w:ascii="宋体" w:hAnsi="宋体" w:eastAsia="宋体" w:cs="宋体"/>
          <w:sz w:val="24"/>
          <w:szCs w:val="24"/>
        </w:rPr>
        <w:t>职业面向</w:t>
      </w:r>
      <w:bookmarkEnd w:id="6"/>
      <w:bookmarkEnd w:id="7"/>
    </w:p>
    <w:p w14:paraId="0A1E35C4">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本专业属于电子商务类专业，面向现代服务业、商贸流通业、生产制造业企业从事店铺运营、新媒体运营、网络营销推广、新媒体营销、直播销售、直播辅助、视觉设计、客户服务工作。</w:t>
      </w:r>
    </w:p>
    <w:tbl>
      <w:tblPr>
        <w:tblStyle w:val="10"/>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40"/>
        <w:gridCol w:w="5418"/>
      </w:tblGrid>
      <w:tr w14:paraId="0A36B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740" w:type="dxa"/>
            <w:tcMar>
              <w:top w:w="0" w:type="dxa"/>
              <w:left w:w="108" w:type="dxa"/>
              <w:bottom w:w="0" w:type="dxa"/>
              <w:right w:w="108" w:type="dxa"/>
            </w:tcMar>
            <w:vAlign w:val="center"/>
          </w:tcPr>
          <w:p w14:paraId="797D8FBC">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所属专业大类（代码）</w:t>
            </w:r>
          </w:p>
        </w:tc>
        <w:tc>
          <w:tcPr>
            <w:tcW w:w="5418" w:type="dxa"/>
            <w:tcMar>
              <w:top w:w="0" w:type="dxa"/>
              <w:left w:w="108" w:type="dxa"/>
              <w:bottom w:w="0" w:type="dxa"/>
              <w:right w:w="108" w:type="dxa"/>
            </w:tcMar>
            <w:vAlign w:val="center"/>
          </w:tcPr>
          <w:p w14:paraId="0D93280C">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财经商贸大类（73）</w:t>
            </w:r>
          </w:p>
        </w:tc>
      </w:tr>
      <w:tr w14:paraId="1A3E9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740" w:type="dxa"/>
            <w:tcMar>
              <w:top w:w="0" w:type="dxa"/>
              <w:left w:w="108" w:type="dxa"/>
              <w:bottom w:w="0" w:type="dxa"/>
              <w:right w:w="108" w:type="dxa"/>
            </w:tcMar>
            <w:vAlign w:val="center"/>
          </w:tcPr>
          <w:p w14:paraId="7A641287">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所属专业类（代码）</w:t>
            </w:r>
          </w:p>
        </w:tc>
        <w:tc>
          <w:tcPr>
            <w:tcW w:w="5418" w:type="dxa"/>
            <w:tcMar>
              <w:top w:w="0" w:type="dxa"/>
              <w:left w:w="108" w:type="dxa"/>
              <w:bottom w:w="0" w:type="dxa"/>
              <w:right w:w="108" w:type="dxa"/>
            </w:tcMar>
            <w:vAlign w:val="center"/>
          </w:tcPr>
          <w:p w14:paraId="568A528D">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电子商务类（7307）</w:t>
            </w:r>
          </w:p>
        </w:tc>
      </w:tr>
      <w:tr w14:paraId="18A74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740" w:type="dxa"/>
            <w:tcMar>
              <w:top w:w="0" w:type="dxa"/>
              <w:left w:w="108" w:type="dxa"/>
              <w:bottom w:w="0" w:type="dxa"/>
              <w:right w:w="108" w:type="dxa"/>
            </w:tcMar>
            <w:vAlign w:val="center"/>
          </w:tcPr>
          <w:p w14:paraId="486346BB">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对应行业（代码）</w:t>
            </w:r>
          </w:p>
        </w:tc>
        <w:tc>
          <w:tcPr>
            <w:tcW w:w="5418" w:type="dxa"/>
            <w:tcMar>
              <w:top w:w="0" w:type="dxa"/>
              <w:left w:w="108" w:type="dxa"/>
              <w:bottom w:w="0" w:type="dxa"/>
              <w:right w:w="108" w:type="dxa"/>
            </w:tcMar>
            <w:vAlign w:val="center"/>
          </w:tcPr>
          <w:p w14:paraId="0D12366A">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互联网和相关服务（64）</w:t>
            </w:r>
          </w:p>
          <w:p w14:paraId="5A54E616">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批发业（51）</w:t>
            </w:r>
          </w:p>
          <w:p w14:paraId="0A16D5F7">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零售业（52）</w:t>
            </w:r>
          </w:p>
        </w:tc>
      </w:tr>
      <w:tr w14:paraId="218AB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740" w:type="dxa"/>
            <w:tcMar>
              <w:top w:w="0" w:type="dxa"/>
              <w:left w:w="108" w:type="dxa"/>
              <w:bottom w:w="0" w:type="dxa"/>
              <w:right w:w="108" w:type="dxa"/>
            </w:tcMar>
            <w:vAlign w:val="center"/>
          </w:tcPr>
          <w:p w14:paraId="6F7C264B">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主要职业类别（代码）</w:t>
            </w:r>
          </w:p>
        </w:tc>
        <w:tc>
          <w:tcPr>
            <w:tcW w:w="5418" w:type="dxa"/>
            <w:tcMar>
              <w:top w:w="0" w:type="dxa"/>
              <w:left w:w="108" w:type="dxa"/>
              <w:bottom w:w="0" w:type="dxa"/>
              <w:right w:w="108" w:type="dxa"/>
            </w:tcMar>
            <w:vAlign w:val="center"/>
          </w:tcPr>
          <w:p w14:paraId="58BC2799">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电子商务师（4-01-02-02）</w:t>
            </w:r>
          </w:p>
          <w:p w14:paraId="6644ABFB">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互联网营销师（4-01-02-07）</w:t>
            </w:r>
          </w:p>
          <w:p w14:paraId="2BA14299">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市场营销专业人员（2-06-07-02）</w:t>
            </w:r>
          </w:p>
          <w:p w14:paraId="3237F16C">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采购员（4-01-01-00）</w:t>
            </w:r>
          </w:p>
          <w:p w14:paraId="2AFA8EB5">
            <w:pPr>
              <w:pStyle w:val="3"/>
              <w:pageBreakBefore w:val="0"/>
              <w:kinsoku/>
              <w:wordWrap/>
              <w:topLinePunct w:val="0"/>
              <w:autoSpaceDE/>
              <w:autoSpaceDN/>
              <w:bidi w:val="0"/>
              <w:spacing w:beforeAutospacing="0" w:afterAutospacing="0" w:line="440" w:lineRule="exact"/>
              <w:ind w:left="0" w:leftChars="0" w:right="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营销员（4-01-02-01）</w:t>
            </w:r>
          </w:p>
        </w:tc>
      </w:tr>
      <w:tr w14:paraId="1247E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740" w:type="dxa"/>
            <w:tcMar>
              <w:top w:w="0" w:type="dxa"/>
              <w:left w:w="108" w:type="dxa"/>
              <w:bottom w:w="0" w:type="dxa"/>
              <w:right w:w="108" w:type="dxa"/>
            </w:tcMar>
            <w:vAlign w:val="center"/>
          </w:tcPr>
          <w:p w14:paraId="3D004F2A">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主要岗位（群）或技术领域举例</w:t>
            </w:r>
          </w:p>
        </w:tc>
        <w:tc>
          <w:tcPr>
            <w:tcW w:w="5418" w:type="dxa"/>
            <w:tcMar>
              <w:top w:w="0" w:type="dxa"/>
              <w:left w:w="108" w:type="dxa"/>
              <w:bottom w:w="0" w:type="dxa"/>
              <w:right w:w="108" w:type="dxa"/>
            </w:tcMar>
            <w:vAlign w:val="center"/>
          </w:tcPr>
          <w:p w14:paraId="2C6B95D9">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店铺运营助理</w:t>
            </w:r>
          </w:p>
          <w:p w14:paraId="5E4A2877">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新媒体运营助理</w:t>
            </w:r>
          </w:p>
          <w:p w14:paraId="0B34B2BB">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网络营销推广专员</w:t>
            </w:r>
          </w:p>
          <w:p w14:paraId="633290C0">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新媒体营销专员</w:t>
            </w:r>
          </w:p>
          <w:p w14:paraId="41CB85EF">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直播销售员</w:t>
            </w:r>
          </w:p>
          <w:p w14:paraId="6424E841">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视觉设计</w:t>
            </w:r>
          </w:p>
          <w:p w14:paraId="38F1CA78">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客服专员</w:t>
            </w:r>
          </w:p>
        </w:tc>
      </w:tr>
      <w:tr w14:paraId="4C148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740" w:type="dxa"/>
            <w:tcMar>
              <w:top w:w="0" w:type="dxa"/>
              <w:left w:w="108" w:type="dxa"/>
              <w:bottom w:w="0" w:type="dxa"/>
              <w:right w:w="108" w:type="dxa"/>
            </w:tcMar>
            <w:vAlign w:val="center"/>
          </w:tcPr>
          <w:p w14:paraId="019E9781">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职业类证书举例</w:t>
            </w:r>
          </w:p>
        </w:tc>
        <w:tc>
          <w:tcPr>
            <w:tcW w:w="5418" w:type="dxa"/>
            <w:tcMar>
              <w:top w:w="0" w:type="dxa"/>
              <w:left w:w="108" w:type="dxa"/>
              <w:bottom w:w="0" w:type="dxa"/>
              <w:right w:w="108" w:type="dxa"/>
            </w:tcMar>
            <w:vAlign w:val="center"/>
          </w:tcPr>
          <w:p w14:paraId="791670B7">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职业技能等级证书：电子商务数据分析</w:t>
            </w:r>
          </w:p>
          <w:p w14:paraId="5EFCB57A">
            <w:pPr>
              <w:pageBreakBefore w:val="0"/>
              <w:kinsoku/>
              <w:wordWrap/>
              <w:overflowPunct w:val="0"/>
              <w:topLinePunct w:val="0"/>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网店运营推广、直播电商</w:t>
            </w:r>
          </w:p>
        </w:tc>
      </w:tr>
    </w:tbl>
    <w:p w14:paraId="7DB8E96A">
      <w:pPr>
        <w:pStyle w:val="2"/>
        <w:pageBreakBefore w:val="0"/>
        <w:numPr>
          <w:numId w:val="0"/>
        </w:numPr>
        <w:kinsoku/>
        <w:wordWrap/>
        <w:topLinePunct w:val="0"/>
        <w:autoSpaceDE/>
        <w:autoSpaceDN/>
        <w:bidi w:val="0"/>
        <w:spacing w:before="0" w:beforeAutospacing="0" w:after="0" w:afterAutospacing="0" w:line="440" w:lineRule="exact"/>
        <w:ind w:right="0" w:rightChars="0"/>
        <w:rPr>
          <w:rFonts w:hint="eastAsia" w:ascii="宋体" w:hAnsi="宋体" w:eastAsia="宋体" w:cs="宋体"/>
          <w:sz w:val="24"/>
          <w:szCs w:val="24"/>
        </w:rPr>
      </w:pPr>
      <w:bookmarkStart w:id="8" w:name="_Toc5302"/>
      <w:bookmarkStart w:id="9" w:name="_Toc18866"/>
      <w:r>
        <w:rPr>
          <w:rFonts w:hint="eastAsia" w:ascii="宋体" w:hAnsi="宋体" w:cs="宋体"/>
          <w:sz w:val="24"/>
          <w:szCs w:val="24"/>
          <w:lang w:val="en-US" w:eastAsia="zh-CN"/>
        </w:rPr>
        <w:t>五、</w:t>
      </w:r>
      <w:r>
        <w:rPr>
          <w:rFonts w:hint="eastAsia" w:ascii="宋体" w:hAnsi="宋体" w:eastAsia="宋体" w:cs="宋体"/>
          <w:sz w:val="24"/>
          <w:szCs w:val="24"/>
        </w:rPr>
        <w:t>培养目标与培养规格</w:t>
      </w:r>
      <w:bookmarkEnd w:id="8"/>
      <w:bookmarkEnd w:id="9"/>
    </w:p>
    <w:p w14:paraId="505C18F5">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10" w:name="_Toc3268"/>
      <w:bookmarkStart w:id="11" w:name="_Toc6067"/>
      <w:r>
        <w:rPr>
          <w:rFonts w:hint="eastAsia" w:ascii="宋体" w:hAnsi="宋体" w:eastAsia="宋体" w:cs="宋体"/>
          <w:sz w:val="24"/>
          <w:szCs w:val="24"/>
        </w:rPr>
        <w:t>（一）培养目标</w:t>
      </w:r>
      <w:bookmarkEnd w:id="10"/>
      <w:bookmarkEnd w:id="11"/>
    </w:p>
    <w:p w14:paraId="64A4AC5F">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培养能够践行社会主义核心价值观，德、智、体、美、劳全面发展，具有基本的科学文化素养，良好的职业道德和素养，较强的综合职业能力和一定的创新意识、工匠精神和信息素养，掌握与本专业从事职业活动相关的电子商务、营销基础、商品零售、数据分析等相关知识，具备商品拍摄与素材编辑、店铺和账户日常维护、运营数据采集、营销推广执行、直播销售、视觉设计制作、客户咨询服务等能力，能够从事店铺运营辅助、新媒体运营辅助、网络推广、新媒体营销执行、直播销售、直播辅助、视觉设计、客户服务等工作的技术技能人才。</w:t>
      </w:r>
    </w:p>
    <w:p w14:paraId="2D447EDF">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12" w:name="_Toc26467"/>
      <w:bookmarkStart w:id="13" w:name="_Toc27656"/>
      <w:r>
        <w:rPr>
          <w:rFonts w:hint="eastAsia" w:ascii="宋体" w:hAnsi="宋体" w:eastAsia="宋体" w:cs="宋体"/>
          <w:sz w:val="24"/>
          <w:szCs w:val="24"/>
        </w:rPr>
        <w:t>（二）培养规格</w:t>
      </w:r>
      <w:bookmarkEnd w:id="12"/>
      <w:bookmarkEnd w:id="13"/>
    </w:p>
    <w:p w14:paraId="03153BC7">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本专业学生应在系统学习电子商务专业知识并完成有关实习实训基础上，全面提升素质、知识、能力，掌握并熟练运用岗位（群）需要的专业技术技能，总体上须达到以下要求。</w:t>
      </w:r>
    </w:p>
    <w:p w14:paraId="53A2EFA1">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（1）坚定拥护中国共产党领导和中国特色社会主义制度，以习近平新时代中国特色社会主义思想为指导，践行社会主义核心价值观，具有坚定的理想信念、深厚的爱国情感和中华民族自豪感；</w:t>
      </w:r>
    </w:p>
    <w:p w14:paraId="21A86F95">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2）能够熟练掌握与本专业从事职业活动相关的电子商务法律法规、互联网交易安全、质量管理等相关知识与技能，了解电子商务、服务、零售相关产业文化，遵守职业道德准则和行为规范，具备社会责任感和担当精神；</w:t>
      </w:r>
    </w:p>
    <w:p w14:paraId="5C48A785">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（3）掌握支撑本专业学习和可持续发展必备的思想政治、语文、数学、英语等文化基础知识，具有良好的科学与人文素养，具备职业生涯规划能力；</w:t>
      </w:r>
    </w:p>
    <w:p w14:paraId="177AA693">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（4）具有良好的语言表达能力、文字表达能力、沟通合作能力，具有较强的集体意识和团队合作意识，学习一门外语并结合专业加以运用；</w:t>
      </w:r>
    </w:p>
    <w:p w14:paraId="30C6B141">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（5）掌握电子商务、营销基础、商品零售、传播内容制作、商务数据分析、商务礼仪与沟通等方面的专业基础知识；</w:t>
      </w:r>
    </w:p>
    <w:p w14:paraId="28CC14CC">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（6）掌握平台规则和常用工具使用，能进行店铺开设、账号维护、商品编辑发布与优化、采集整理运营数据、活动执行、辅助运营；</w:t>
      </w:r>
    </w:p>
    <w:p w14:paraId="77A79ED8">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（7）具有平台站内外营销推广的能力，能进行营销内容制作与发布、社群营销、媒介营销辅助，媒体和工具推广、网络广告投放；</w:t>
      </w:r>
    </w:p>
    <w:p w14:paraId="439685AA">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（8）掌握直播等新媒体常用工具的使用，能根据直播运营要求和销售目标，完成商品定位、直播创建、脚本编写、直播执行、流量维护、直播优化；</w:t>
      </w:r>
    </w:p>
    <w:p w14:paraId="273DA218">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（9）具备视觉营销设计的能力，能进行图片处理、海报设计制作、主图制作、页面设计、短视频制作；</w:t>
      </w:r>
    </w:p>
    <w:p w14:paraId="5E4BA48A">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（10）具备客户服务的能力，能根据客服规范，完成客户咨询回复、异常订单处理、售后纠纷处理、客户维护和评价。</w:t>
      </w:r>
    </w:p>
    <w:p w14:paraId="642E66BA">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（11）具有适应数字零售新业态需求的基本数字技能，掌握信息技术、办公软件应用基础知识，能进行数据采集、数据可视化处理、图形图像处理；</w:t>
      </w:r>
    </w:p>
    <w:p w14:paraId="6BF09A18">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（12）具有可持续发展与终身学习能力，具有一定的分析问题和解决问题的能力；</w:t>
      </w:r>
    </w:p>
    <w:p w14:paraId="3FA6F3A7">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（13）掌握基本身体运动知识和至少1项体育运动技能，养成良好的运动习惯、卫生习惯和行为习惯；具备一定的心理调适能力；</w:t>
      </w:r>
    </w:p>
    <w:p w14:paraId="2F47EF6E">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（14）掌握必备的美育知识，具有一定的文化修养、审美能力，形成至少1项艺术特长或爱好；</w:t>
      </w:r>
    </w:p>
    <w:p w14:paraId="34C9B36C">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（15）弘扬劳动光荣、技能宝贵、创造伟大的时代精神，热爱劳动人民、珍惜劳动成果、树立劳动观念、积极投身劳动，具备与本专业职业发展相适应的劳动素养、劳动技能。</w:t>
      </w:r>
    </w:p>
    <w:p w14:paraId="34CF5CF1">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（16）爱岗敬业，诚实守信，廉洁自律，坚持准则，养成严谨细致和客观公正的职业精神，强化服务和参与管理的职业意识。</w:t>
      </w:r>
    </w:p>
    <w:p w14:paraId="762D2155">
      <w:pPr>
        <w:pStyle w:val="2"/>
        <w:pageBreakBefore w:val="0"/>
        <w:numPr>
          <w:numId w:val="0"/>
        </w:numPr>
        <w:kinsoku/>
        <w:wordWrap/>
        <w:topLinePunct w:val="0"/>
        <w:autoSpaceDE/>
        <w:autoSpaceDN/>
        <w:bidi w:val="0"/>
        <w:spacing w:before="0" w:beforeAutospacing="0" w:after="0" w:afterAutospacing="0" w:line="440" w:lineRule="exact"/>
        <w:ind w:right="0" w:rightChars="0"/>
        <w:rPr>
          <w:rFonts w:hint="eastAsia" w:ascii="宋体" w:hAnsi="宋体" w:eastAsia="宋体" w:cs="宋体"/>
          <w:sz w:val="24"/>
          <w:szCs w:val="24"/>
        </w:rPr>
      </w:pPr>
      <w:bookmarkStart w:id="14" w:name="_Toc31616"/>
      <w:bookmarkStart w:id="15" w:name="_Toc21710"/>
      <w:r>
        <w:rPr>
          <w:rFonts w:hint="eastAsia" w:ascii="宋体" w:hAnsi="宋体" w:cs="宋体"/>
          <w:sz w:val="24"/>
          <w:szCs w:val="24"/>
          <w:lang w:val="en-US" w:eastAsia="zh-CN"/>
        </w:rPr>
        <w:t>六、</w:t>
      </w:r>
      <w:r>
        <w:rPr>
          <w:rFonts w:hint="eastAsia" w:ascii="宋体" w:hAnsi="宋体" w:eastAsia="宋体" w:cs="宋体"/>
          <w:sz w:val="24"/>
          <w:szCs w:val="24"/>
        </w:rPr>
        <w:t>课程设置及要求</w:t>
      </w:r>
      <w:bookmarkEnd w:id="14"/>
      <w:bookmarkEnd w:id="15"/>
    </w:p>
    <w:p w14:paraId="694ACAA0">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本专业课程设置分为公共基础课程和专业课程。</w:t>
      </w:r>
    </w:p>
    <w:p w14:paraId="29E9BE85">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公共基础课程包括根据学生全面发展需要设置的思想政治、语文、历史、数学、英语、信息技术、体育与健康、艺术、劳动教育等必修课程，还包括根据学生职业发展设置的党史、新中国史、改革开放史、社会主义发展史、中华优秀传统文化、应用文写作、国家安全教育、职业发展与就业指导、创新创业教育、经济地理等必修或选修课程，以及具有地方特色的校本课程。</w:t>
      </w:r>
    </w:p>
    <w:p w14:paraId="57897927">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专业课程包括专业基础课程、专业核心课程、专业拓展课程，并涵盖实训等有关实践性教学环节。</w:t>
      </w:r>
    </w:p>
    <w:p w14:paraId="4B321A6F">
      <w:pPr>
        <w:pStyle w:val="9"/>
        <w:pageBreakBefore w:val="0"/>
        <w:numPr>
          <w:ilvl w:val="0"/>
          <w:numId w:val="2"/>
        </w:numPr>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r>
        <w:rPr>
          <w:rFonts w:hint="eastAsia" w:ascii="宋体" w:hAnsi="宋体" w:eastAsia="宋体" w:cs="宋体"/>
          <w:sz w:val="24"/>
          <w:szCs w:val="24"/>
        </w:rPr>
        <w:t>公共基础课程</w:t>
      </w:r>
    </w:p>
    <w:tbl>
      <w:tblPr>
        <w:tblStyle w:val="10"/>
        <w:tblpPr w:leftFromText="180" w:rightFromText="180" w:vertAnchor="text" w:horzAnchor="page" w:tblpX="1700" w:tblpY="1035"/>
        <w:tblOverlap w:val="never"/>
        <w:tblW w:w="8847" w:type="dxa"/>
        <w:tblInd w:w="0" w:type="dxa"/>
        <w:tblLayout w:type="fixed"/>
        <w:tblCellMar>
          <w:top w:w="0" w:type="dxa"/>
          <w:left w:w="108" w:type="dxa"/>
          <w:bottom w:w="0" w:type="dxa"/>
          <w:right w:w="108" w:type="dxa"/>
        </w:tblCellMar>
      </w:tblPr>
      <w:tblGrid>
        <w:gridCol w:w="626"/>
        <w:gridCol w:w="1984"/>
        <w:gridCol w:w="5502"/>
        <w:gridCol w:w="735"/>
      </w:tblGrid>
      <w:tr w14:paraId="4016D858">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5511695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bookmarkStart w:id="16" w:name="_Toc971"/>
            <w:bookmarkStart w:id="17" w:name="_Toc4418"/>
            <w:bookmarkStart w:id="18" w:name="_Toc24494"/>
            <w:r>
              <w:rPr>
                <w:rFonts w:hint="eastAsia" w:ascii="宋体" w:hAnsi="宋体" w:eastAsia="宋体" w:cs="宋体"/>
                <w:b/>
                <w:bCs/>
                <w:sz w:val="21"/>
                <w:szCs w:val="21"/>
              </w:rPr>
              <w:t>序号</w:t>
            </w:r>
          </w:p>
        </w:tc>
        <w:tc>
          <w:tcPr>
            <w:tcW w:w="1984" w:type="dxa"/>
            <w:tcBorders>
              <w:top w:val="single" w:color="auto" w:sz="4" w:space="0"/>
              <w:left w:val="nil"/>
              <w:bottom w:val="single" w:color="auto" w:sz="4" w:space="0"/>
              <w:right w:val="single" w:color="auto" w:sz="4" w:space="0"/>
            </w:tcBorders>
            <w:vAlign w:val="center"/>
          </w:tcPr>
          <w:p w14:paraId="5ADC6FC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5502" w:type="dxa"/>
            <w:tcBorders>
              <w:top w:val="single" w:color="auto" w:sz="4" w:space="0"/>
              <w:left w:val="nil"/>
              <w:bottom w:val="single" w:color="auto" w:sz="4" w:space="0"/>
              <w:right w:val="single" w:color="auto" w:sz="4" w:space="0"/>
            </w:tcBorders>
            <w:vAlign w:val="center"/>
          </w:tcPr>
          <w:p w14:paraId="38958FE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35" w:type="dxa"/>
            <w:tcBorders>
              <w:top w:val="single" w:color="auto" w:sz="4" w:space="0"/>
              <w:left w:val="nil"/>
              <w:bottom w:val="single" w:color="auto" w:sz="4" w:space="0"/>
              <w:right w:val="single" w:color="auto" w:sz="4" w:space="0"/>
            </w:tcBorders>
            <w:vAlign w:val="center"/>
          </w:tcPr>
          <w:p w14:paraId="2E38CCB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06C346BB">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4B1E6DB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1984" w:type="dxa"/>
            <w:tcBorders>
              <w:top w:val="single" w:color="auto" w:sz="4" w:space="0"/>
              <w:left w:val="nil"/>
              <w:bottom w:val="single" w:color="auto" w:sz="4" w:space="0"/>
              <w:right w:val="single" w:color="auto" w:sz="4" w:space="0"/>
            </w:tcBorders>
            <w:vAlign w:val="center"/>
          </w:tcPr>
          <w:p w14:paraId="09FF0ED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中国特色社会主义</w:t>
            </w:r>
          </w:p>
        </w:tc>
        <w:tc>
          <w:tcPr>
            <w:tcW w:w="5502" w:type="dxa"/>
            <w:tcBorders>
              <w:top w:val="single" w:color="auto" w:sz="4" w:space="0"/>
              <w:left w:val="nil"/>
              <w:bottom w:val="single" w:color="auto" w:sz="4" w:space="0"/>
              <w:right w:val="single" w:color="auto" w:sz="4" w:space="0"/>
            </w:tcBorders>
            <w:vAlign w:val="center"/>
          </w:tcPr>
          <w:p w14:paraId="2097557A">
            <w:pPr>
              <w:pageBreakBefore w:val="0"/>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lang w:val="zh-CN"/>
              </w:rPr>
            </w:pPr>
            <w:r>
              <w:rPr>
                <w:rFonts w:hint="eastAsia" w:ascii="宋体" w:hAnsi="宋体" w:eastAsia="宋体" w:cs="宋体"/>
                <w:sz w:val="21"/>
                <w:szCs w:val="21"/>
                <w:lang w:val="zh-CN"/>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35" w:type="dxa"/>
            <w:tcBorders>
              <w:top w:val="single" w:color="auto" w:sz="4" w:space="0"/>
              <w:left w:val="nil"/>
              <w:bottom w:val="single" w:color="auto" w:sz="4" w:space="0"/>
              <w:right w:val="single" w:color="auto" w:sz="4" w:space="0"/>
            </w:tcBorders>
            <w:vAlign w:val="center"/>
          </w:tcPr>
          <w:p w14:paraId="1EDE8DB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tc>
      </w:tr>
      <w:tr w14:paraId="224A6EB2">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1517350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1984" w:type="dxa"/>
            <w:tcBorders>
              <w:top w:val="single" w:color="auto" w:sz="4" w:space="0"/>
              <w:left w:val="nil"/>
              <w:bottom w:val="single" w:color="auto" w:sz="4" w:space="0"/>
              <w:right w:val="single" w:color="auto" w:sz="4" w:space="0"/>
            </w:tcBorders>
            <w:vAlign w:val="center"/>
          </w:tcPr>
          <w:p w14:paraId="2F2D8A8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心理健康与职业生涯</w:t>
            </w:r>
          </w:p>
        </w:tc>
        <w:tc>
          <w:tcPr>
            <w:tcW w:w="5502" w:type="dxa"/>
            <w:tcBorders>
              <w:top w:val="single" w:color="auto" w:sz="4" w:space="0"/>
              <w:left w:val="nil"/>
              <w:bottom w:val="single" w:color="auto" w:sz="4" w:space="0"/>
              <w:right w:val="single" w:color="auto" w:sz="4" w:space="0"/>
            </w:tcBorders>
            <w:vAlign w:val="center"/>
          </w:tcPr>
          <w:p w14:paraId="0AEEF703">
            <w:pPr>
              <w:pageBreakBefore w:val="0"/>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lang w:val="zh-CN"/>
              </w:rPr>
            </w:pPr>
            <w:r>
              <w:rPr>
                <w:rFonts w:hint="eastAsia" w:ascii="宋体" w:hAnsi="宋体" w:eastAsia="宋体" w:cs="宋体"/>
                <w:sz w:val="21"/>
                <w:szCs w:val="21"/>
                <w:lang w:val="zh-CN"/>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35" w:type="dxa"/>
            <w:tcBorders>
              <w:top w:val="single" w:color="auto" w:sz="4" w:space="0"/>
              <w:left w:val="nil"/>
              <w:bottom w:val="single" w:color="auto" w:sz="4" w:space="0"/>
              <w:right w:val="single" w:color="auto" w:sz="4" w:space="0"/>
            </w:tcBorders>
            <w:vAlign w:val="center"/>
          </w:tcPr>
          <w:p w14:paraId="0199BE7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tc>
      </w:tr>
      <w:tr w14:paraId="372075FF">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6E89A24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3</w:t>
            </w:r>
          </w:p>
        </w:tc>
        <w:tc>
          <w:tcPr>
            <w:tcW w:w="1984" w:type="dxa"/>
            <w:tcBorders>
              <w:top w:val="single" w:color="auto" w:sz="4" w:space="0"/>
              <w:left w:val="nil"/>
              <w:bottom w:val="single" w:color="auto" w:sz="4" w:space="0"/>
              <w:right w:val="single" w:color="auto" w:sz="4" w:space="0"/>
            </w:tcBorders>
            <w:vAlign w:val="center"/>
          </w:tcPr>
          <w:p w14:paraId="13D3CED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哲学与人生</w:t>
            </w:r>
          </w:p>
        </w:tc>
        <w:tc>
          <w:tcPr>
            <w:tcW w:w="5502" w:type="dxa"/>
            <w:tcBorders>
              <w:top w:val="single" w:color="auto" w:sz="4" w:space="0"/>
              <w:left w:val="nil"/>
              <w:bottom w:val="single" w:color="auto" w:sz="4" w:space="0"/>
              <w:right w:val="single" w:color="auto" w:sz="4" w:space="0"/>
            </w:tcBorders>
            <w:vAlign w:val="center"/>
          </w:tcPr>
          <w:p w14:paraId="1E6C4E34">
            <w:pPr>
              <w:pageBreakBefore w:val="0"/>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lang w:val="zh-CN"/>
              </w:rPr>
            </w:pPr>
            <w:r>
              <w:rPr>
                <w:rFonts w:hint="eastAsia" w:ascii="宋体" w:hAnsi="宋体" w:eastAsia="宋体" w:cs="宋体"/>
                <w:sz w:val="21"/>
                <w:szCs w:val="21"/>
                <w:lang w:val="zh-CN"/>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35" w:type="dxa"/>
            <w:tcBorders>
              <w:top w:val="single" w:color="auto" w:sz="4" w:space="0"/>
              <w:left w:val="nil"/>
              <w:bottom w:val="single" w:color="auto" w:sz="4" w:space="0"/>
              <w:right w:val="single" w:color="auto" w:sz="4" w:space="0"/>
            </w:tcBorders>
            <w:vAlign w:val="center"/>
          </w:tcPr>
          <w:p w14:paraId="73CCA03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tc>
      </w:tr>
      <w:tr w14:paraId="11B747DF">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3D15CF5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1984" w:type="dxa"/>
            <w:tcBorders>
              <w:top w:val="single" w:color="auto" w:sz="4" w:space="0"/>
              <w:left w:val="nil"/>
              <w:bottom w:val="single" w:color="auto" w:sz="4" w:space="0"/>
              <w:right w:val="single" w:color="auto" w:sz="4" w:space="0"/>
            </w:tcBorders>
            <w:vAlign w:val="center"/>
          </w:tcPr>
          <w:p w14:paraId="564B9D0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职业道德与法治</w:t>
            </w:r>
          </w:p>
        </w:tc>
        <w:tc>
          <w:tcPr>
            <w:tcW w:w="5502" w:type="dxa"/>
            <w:tcBorders>
              <w:top w:val="single" w:color="auto" w:sz="4" w:space="0"/>
              <w:left w:val="nil"/>
              <w:bottom w:val="single" w:color="auto" w:sz="4" w:space="0"/>
              <w:right w:val="single" w:color="auto" w:sz="4" w:space="0"/>
            </w:tcBorders>
            <w:vAlign w:val="center"/>
          </w:tcPr>
          <w:p w14:paraId="069C7F5A">
            <w:pPr>
              <w:pageBreakBefore w:val="0"/>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lang w:val="zh-CN"/>
              </w:rPr>
            </w:pPr>
            <w:r>
              <w:rPr>
                <w:rFonts w:hint="eastAsia" w:ascii="宋体" w:hAnsi="宋体" w:eastAsia="宋体" w:cs="宋体"/>
                <w:sz w:val="21"/>
                <w:szCs w:val="21"/>
                <w:lang w:val="zh-CN"/>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35" w:type="dxa"/>
            <w:tcBorders>
              <w:top w:val="single" w:color="auto" w:sz="4" w:space="0"/>
              <w:left w:val="nil"/>
              <w:bottom w:val="single" w:color="auto" w:sz="4" w:space="0"/>
              <w:right w:val="single" w:color="auto" w:sz="4" w:space="0"/>
            </w:tcBorders>
            <w:vAlign w:val="center"/>
          </w:tcPr>
          <w:p w14:paraId="049B56F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tc>
      </w:tr>
      <w:tr w14:paraId="7EBA33B4">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4BC70A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1984" w:type="dxa"/>
            <w:tcBorders>
              <w:top w:val="single" w:color="auto" w:sz="4" w:space="0"/>
              <w:left w:val="nil"/>
              <w:bottom w:val="single" w:color="auto" w:sz="4" w:space="0"/>
              <w:right w:val="single" w:color="auto" w:sz="4" w:space="0"/>
            </w:tcBorders>
            <w:vAlign w:val="center"/>
          </w:tcPr>
          <w:p w14:paraId="4723309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语文</w:t>
            </w:r>
          </w:p>
        </w:tc>
        <w:tc>
          <w:tcPr>
            <w:tcW w:w="5502" w:type="dxa"/>
            <w:tcBorders>
              <w:top w:val="single" w:color="auto" w:sz="4" w:space="0"/>
              <w:left w:val="nil"/>
              <w:bottom w:val="single" w:color="auto" w:sz="4" w:space="0"/>
              <w:right w:val="single" w:color="auto" w:sz="4" w:space="0"/>
            </w:tcBorders>
            <w:vAlign w:val="center"/>
          </w:tcPr>
          <w:p w14:paraId="7896B92B">
            <w:pPr>
              <w:pageBreakBefore w:val="0"/>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lang w:val="zh-CN"/>
              </w:rPr>
            </w:pPr>
            <w:r>
              <w:rPr>
                <w:rFonts w:hint="eastAsia" w:ascii="宋体" w:hAnsi="宋体" w:eastAsia="宋体" w:cs="宋体"/>
                <w:sz w:val="21"/>
                <w:szCs w:val="21"/>
                <w:lang w:val="zh-CN"/>
              </w:rPr>
              <w:t>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35" w:type="dxa"/>
            <w:tcBorders>
              <w:top w:val="single" w:color="auto" w:sz="4" w:space="0"/>
              <w:left w:val="nil"/>
              <w:bottom w:val="single" w:color="auto" w:sz="4" w:space="0"/>
              <w:right w:val="single" w:color="auto" w:sz="4" w:space="0"/>
            </w:tcBorders>
            <w:vAlign w:val="center"/>
          </w:tcPr>
          <w:p w14:paraId="150D95F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200</w:t>
            </w:r>
          </w:p>
        </w:tc>
      </w:tr>
      <w:tr w14:paraId="7BBC14E9">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3741D93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1984" w:type="dxa"/>
            <w:tcBorders>
              <w:top w:val="single" w:color="auto" w:sz="4" w:space="0"/>
              <w:left w:val="nil"/>
              <w:bottom w:val="single" w:color="auto" w:sz="4" w:space="0"/>
              <w:right w:val="single" w:color="auto" w:sz="4" w:space="0"/>
            </w:tcBorders>
            <w:vAlign w:val="center"/>
          </w:tcPr>
          <w:p w14:paraId="6B982F8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数学</w:t>
            </w:r>
          </w:p>
        </w:tc>
        <w:tc>
          <w:tcPr>
            <w:tcW w:w="5502" w:type="dxa"/>
            <w:tcBorders>
              <w:top w:val="single" w:color="auto" w:sz="4" w:space="0"/>
              <w:left w:val="nil"/>
              <w:bottom w:val="single" w:color="auto" w:sz="4" w:space="0"/>
              <w:right w:val="single" w:color="auto" w:sz="4" w:space="0"/>
            </w:tcBorders>
            <w:vAlign w:val="center"/>
          </w:tcPr>
          <w:p w14:paraId="7CF8191C">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lang w:val="zh-CN"/>
              </w:rPr>
            </w:pPr>
            <w:r>
              <w:rPr>
                <w:rFonts w:hint="eastAsia" w:ascii="宋体" w:hAnsi="宋体" w:eastAsia="宋体" w:cs="宋体"/>
                <w:sz w:val="21"/>
                <w:szCs w:val="21"/>
                <w:lang w:val="zh-CN"/>
              </w:rPr>
              <w:t xml:space="preserve">    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35" w:type="dxa"/>
            <w:tcBorders>
              <w:top w:val="single" w:color="auto" w:sz="4" w:space="0"/>
              <w:left w:val="nil"/>
              <w:bottom w:val="single" w:color="auto" w:sz="4" w:space="0"/>
              <w:right w:val="single" w:color="auto" w:sz="4" w:space="0"/>
            </w:tcBorders>
            <w:vAlign w:val="center"/>
          </w:tcPr>
          <w:p w14:paraId="16F279E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160</w:t>
            </w:r>
          </w:p>
        </w:tc>
      </w:tr>
      <w:tr w14:paraId="2EF0B1A0">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666E453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1984" w:type="dxa"/>
            <w:tcBorders>
              <w:top w:val="single" w:color="auto" w:sz="4" w:space="0"/>
              <w:left w:val="nil"/>
              <w:bottom w:val="single" w:color="auto" w:sz="4" w:space="0"/>
              <w:right w:val="single" w:color="auto" w:sz="4" w:space="0"/>
            </w:tcBorders>
            <w:vAlign w:val="center"/>
          </w:tcPr>
          <w:p w14:paraId="6983B3F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英语</w:t>
            </w:r>
          </w:p>
        </w:tc>
        <w:tc>
          <w:tcPr>
            <w:tcW w:w="5502" w:type="dxa"/>
            <w:tcBorders>
              <w:top w:val="single" w:color="auto" w:sz="4" w:space="0"/>
              <w:left w:val="nil"/>
              <w:bottom w:val="single" w:color="auto" w:sz="4" w:space="0"/>
              <w:right w:val="single" w:color="auto" w:sz="4" w:space="0"/>
            </w:tcBorders>
            <w:vAlign w:val="center"/>
          </w:tcPr>
          <w:p w14:paraId="720608AF">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lang w:val="zh-CN"/>
              </w:rPr>
            </w:pPr>
            <w:r>
              <w:rPr>
                <w:rFonts w:hint="eastAsia" w:ascii="宋体" w:hAnsi="宋体" w:eastAsia="宋体" w:cs="宋体"/>
                <w:sz w:val="21"/>
                <w:szCs w:val="21"/>
                <w:lang w:val="zh-CN"/>
              </w:rPr>
              <w:t xml:space="preserve">    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35" w:type="dxa"/>
            <w:tcBorders>
              <w:top w:val="single" w:color="auto" w:sz="4" w:space="0"/>
              <w:left w:val="nil"/>
              <w:bottom w:val="single" w:color="auto" w:sz="4" w:space="0"/>
              <w:right w:val="single" w:color="auto" w:sz="4" w:space="0"/>
            </w:tcBorders>
            <w:vAlign w:val="center"/>
          </w:tcPr>
          <w:p w14:paraId="062B9D8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160</w:t>
            </w:r>
          </w:p>
        </w:tc>
      </w:tr>
      <w:tr w14:paraId="7392F061">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2D195A8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8</w:t>
            </w:r>
          </w:p>
        </w:tc>
        <w:tc>
          <w:tcPr>
            <w:tcW w:w="1984" w:type="dxa"/>
            <w:tcBorders>
              <w:top w:val="single" w:color="auto" w:sz="4" w:space="0"/>
              <w:left w:val="nil"/>
              <w:bottom w:val="single" w:color="auto" w:sz="4" w:space="0"/>
              <w:right w:val="single" w:color="auto" w:sz="4" w:space="0"/>
            </w:tcBorders>
            <w:vAlign w:val="center"/>
          </w:tcPr>
          <w:p w14:paraId="3C67902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计算机应用基础</w:t>
            </w:r>
          </w:p>
        </w:tc>
        <w:tc>
          <w:tcPr>
            <w:tcW w:w="5502" w:type="dxa"/>
            <w:tcBorders>
              <w:top w:val="single" w:color="auto" w:sz="4" w:space="0"/>
              <w:left w:val="nil"/>
              <w:bottom w:val="single" w:color="auto" w:sz="4" w:space="0"/>
              <w:right w:val="single" w:color="auto" w:sz="4" w:space="0"/>
            </w:tcBorders>
            <w:vAlign w:val="center"/>
          </w:tcPr>
          <w:p w14:paraId="08AB1FBA">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lang w:val="zh-CN"/>
              </w:rPr>
            </w:pPr>
            <w:r>
              <w:rPr>
                <w:rFonts w:hint="eastAsia" w:ascii="宋体" w:hAnsi="宋体" w:eastAsia="宋体" w:cs="宋体"/>
                <w:sz w:val="21"/>
                <w:szCs w:val="21"/>
                <w:lang w:val="zh-CN"/>
              </w:rPr>
              <w:t xml:space="preserve">    依据《中等职业学校计算机应用基础课程标准》开设：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735" w:type="dxa"/>
            <w:tcBorders>
              <w:top w:val="single" w:color="auto" w:sz="4" w:space="0"/>
              <w:left w:val="nil"/>
              <w:bottom w:val="single" w:color="auto" w:sz="4" w:space="0"/>
              <w:right w:val="single" w:color="auto" w:sz="4" w:space="0"/>
            </w:tcBorders>
            <w:vAlign w:val="center"/>
          </w:tcPr>
          <w:p w14:paraId="15CAEAC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120</w:t>
            </w:r>
          </w:p>
        </w:tc>
      </w:tr>
      <w:tr w14:paraId="2E2700AF">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26C9A28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1984" w:type="dxa"/>
            <w:tcBorders>
              <w:top w:val="single" w:color="auto" w:sz="4" w:space="0"/>
              <w:left w:val="nil"/>
              <w:bottom w:val="single" w:color="auto" w:sz="4" w:space="0"/>
              <w:right w:val="single" w:color="auto" w:sz="4" w:space="0"/>
            </w:tcBorders>
            <w:vAlign w:val="center"/>
          </w:tcPr>
          <w:p w14:paraId="48B7B38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体育</w:t>
            </w:r>
          </w:p>
        </w:tc>
        <w:tc>
          <w:tcPr>
            <w:tcW w:w="5502" w:type="dxa"/>
            <w:tcBorders>
              <w:top w:val="single" w:color="auto" w:sz="4" w:space="0"/>
              <w:left w:val="nil"/>
              <w:bottom w:val="single" w:color="auto" w:sz="4" w:space="0"/>
              <w:right w:val="single" w:color="auto" w:sz="4" w:space="0"/>
            </w:tcBorders>
            <w:vAlign w:val="center"/>
          </w:tcPr>
          <w:p w14:paraId="13E58C4D">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lang w:val="zh-CN"/>
              </w:rPr>
            </w:pPr>
            <w:r>
              <w:rPr>
                <w:rFonts w:hint="eastAsia" w:ascii="宋体" w:hAnsi="宋体" w:eastAsia="宋体" w:cs="宋体"/>
                <w:sz w:val="21"/>
                <w:szCs w:val="21"/>
                <w:lang w:val="zh-CN"/>
              </w:rPr>
              <w:t xml:space="preserve">    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35" w:type="dxa"/>
            <w:tcBorders>
              <w:top w:val="single" w:color="auto" w:sz="4" w:space="0"/>
              <w:left w:val="nil"/>
              <w:bottom w:val="single" w:color="auto" w:sz="4" w:space="0"/>
              <w:right w:val="single" w:color="auto" w:sz="4" w:space="0"/>
            </w:tcBorders>
            <w:vAlign w:val="center"/>
          </w:tcPr>
          <w:p w14:paraId="5B9DB4C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160</w:t>
            </w:r>
          </w:p>
        </w:tc>
      </w:tr>
      <w:tr w14:paraId="1471D299">
        <w:tblPrEx>
          <w:tblCellMar>
            <w:top w:w="0" w:type="dxa"/>
            <w:left w:w="108" w:type="dxa"/>
            <w:bottom w:w="0" w:type="dxa"/>
            <w:right w:w="108" w:type="dxa"/>
          </w:tblCellMar>
        </w:tblPrEx>
        <w:trPr>
          <w:trHeight w:val="834" w:hRule="atLeast"/>
        </w:trPr>
        <w:tc>
          <w:tcPr>
            <w:tcW w:w="626" w:type="dxa"/>
            <w:tcBorders>
              <w:top w:val="single" w:color="auto" w:sz="4" w:space="0"/>
              <w:left w:val="single" w:color="auto" w:sz="4" w:space="0"/>
              <w:bottom w:val="single" w:color="auto" w:sz="4" w:space="0"/>
              <w:right w:val="single" w:color="auto" w:sz="4" w:space="0"/>
            </w:tcBorders>
            <w:vAlign w:val="center"/>
          </w:tcPr>
          <w:p w14:paraId="1DB29A0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1984" w:type="dxa"/>
            <w:tcBorders>
              <w:top w:val="single" w:color="auto" w:sz="4" w:space="0"/>
              <w:left w:val="nil"/>
              <w:bottom w:val="single" w:color="auto" w:sz="4" w:space="0"/>
              <w:right w:val="single" w:color="auto" w:sz="4" w:space="0"/>
            </w:tcBorders>
            <w:vAlign w:val="center"/>
          </w:tcPr>
          <w:p w14:paraId="7AC7279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公共艺术</w:t>
            </w:r>
          </w:p>
        </w:tc>
        <w:tc>
          <w:tcPr>
            <w:tcW w:w="5502" w:type="dxa"/>
            <w:tcBorders>
              <w:top w:val="single" w:color="auto" w:sz="4" w:space="0"/>
              <w:left w:val="nil"/>
              <w:bottom w:val="single" w:color="auto" w:sz="4" w:space="0"/>
              <w:right w:val="single" w:color="auto" w:sz="4" w:space="0"/>
            </w:tcBorders>
            <w:vAlign w:val="center"/>
          </w:tcPr>
          <w:p w14:paraId="7CC32A92">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lang w:val="zh-CN"/>
              </w:rPr>
            </w:pPr>
            <w:r>
              <w:rPr>
                <w:rFonts w:hint="eastAsia" w:ascii="宋体" w:hAnsi="宋体" w:eastAsia="宋体" w:cs="宋体"/>
                <w:sz w:val="21"/>
                <w:szCs w:val="21"/>
                <w:lang w:val="zh-CN"/>
              </w:rPr>
              <w:t xml:space="preserve">    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35" w:type="dxa"/>
            <w:tcBorders>
              <w:top w:val="single" w:color="auto" w:sz="4" w:space="0"/>
              <w:left w:val="nil"/>
              <w:bottom w:val="single" w:color="auto" w:sz="4" w:space="0"/>
              <w:right w:val="single" w:color="auto" w:sz="4" w:space="0"/>
            </w:tcBorders>
            <w:vAlign w:val="center"/>
          </w:tcPr>
          <w:p w14:paraId="4610D33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tc>
      </w:tr>
      <w:tr w14:paraId="415D38C4">
        <w:tblPrEx>
          <w:tblCellMar>
            <w:top w:w="0" w:type="dxa"/>
            <w:left w:w="108" w:type="dxa"/>
            <w:bottom w:w="0" w:type="dxa"/>
            <w:right w:w="108" w:type="dxa"/>
          </w:tblCellMar>
        </w:tblPrEx>
        <w:trPr>
          <w:trHeight w:val="2894" w:hRule="atLeast"/>
        </w:trPr>
        <w:tc>
          <w:tcPr>
            <w:tcW w:w="626" w:type="dxa"/>
            <w:tcBorders>
              <w:top w:val="single" w:color="auto" w:sz="4" w:space="0"/>
              <w:left w:val="single" w:color="auto" w:sz="4" w:space="0"/>
              <w:bottom w:val="single" w:color="auto" w:sz="4" w:space="0"/>
              <w:right w:val="single" w:color="auto" w:sz="4" w:space="0"/>
            </w:tcBorders>
            <w:vAlign w:val="center"/>
          </w:tcPr>
          <w:p w14:paraId="56FA9DA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1984" w:type="dxa"/>
            <w:tcBorders>
              <w:top w:val="single" w:color="auto" w:sz="4" w:space="0"/>
              <w:left w:val="nil"/>
              <w:bottom w:val="single" w:color="auto" w:sz="4" w:space="0"/>
              <w:right w:val="single" w:color="auto" w:sz="4" w:space="0"/>
            </w:tcBorders>
            <w:vAlign w:val="center"/>
          </w:tcPr>
          <w:p w14:paraId="40EC9CD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中国历史</w:t>
            </w:r>
          </w:p>
          <w:p w14:paraId="63CC302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世界历史</w:t>
            </w:r>
          </w:p>
        </w:tc>
        <w:tc>
          <w:tcPr>
            <w:tcW w:w="5502" w:type="dxa"/>
            <w:tcBorders>
              <w:top w:val="single" w:color="auto" w:sz="4" w:space="0"/>
              <w:left w:val="nil"/>
              <w:bottom w:val="single" w:color="auto" w:sz="4" w:space="0"/>
              <w:right w:val="single" w:color="auto" w:sz="4" w:space="0"/>
            </w:tcBorders>
            <w:vAlign w:val="center"/>
          </w:tcPr>
          <w:p w14:paraId="4D04CE3E">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lang w:val="zh-CN"/>
              </w:rPr>
            </w:pPr>
            <w:r>
              <w:rPr>
                <w:rFonts w:hint="eastAsia" w:ascii="宋体" w:hAnsi="宋体" w:eastAsia="宋体" w:cs="宋体"/>
                <w:sz w:val="21"/>
                <w:szCs w:val="21"/>
                <w:lang w:val="zh-CN"/>
              </w:rPr>
              <w:t xml:space="preserve">    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35" w:type="dxa"/>
            <w:tcBorders>
              <w:top w:val="single" w:color="auto" w:sz="4" w:space="0"/>
              <w:left w:val="nil"/>
              <w:bottom w:val="single" w:color="auto" w:sz="4" w:space="0"/>
              <w:right w:val="single" w:color="auto" w:sz="4" w:space="0"/>
            </w:tcBorders>
            <w:vAlign w:val="center"/>
          </w:tcPr>
          <w:p w14:paraId="2E6C17F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p w14:paraId="4331804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40</w:t>
            </w:r>
          </w:p>
        </w:tc>
      </w:tr>
      <w:bookmarkEnd w:id="16"/>
      <w:bookmarkEnd w:id="17"/>
      <w:bookmarkEnd w:id="18"/>
    </w:tbl>
    <w:p w14:paraId="66A5290F">
      <w:pPr>
        <w:pStyle w:val="2"/>
        <w:pageBreakBefore w:val="0"/>
        <w:kinsoku/>
        <w:wordWrap/>
        <w:topLinePunct w:val="0"/>
        <w:autoSpaceDE/>
        <w:autoSpaceDN/>
        <w:bidi w:val="0"/>
        <w:spacing w:before="0" w:beforeAutospacing="0" w:after="0" w:afterAutospacing="0" w:line="440" w:lineRule="exact"/>
        <w:ind w:left="0" w:leftChars="0" w:right="0" w:firstLine="482" w:firstLineChars="200"/>
        <w:rPr>
          <w:rFonts w:hint="eastAsia" w:ascii="宋体" w:hAnsi="宋体" w:eastAsia="宋体" w:cs="宋体"/>
          <w:sz w:val="24"/>
          <w:szCs w:val="24"/>
        </w:rPr>
      </w:pPr>
      <w:bookmarkStart w:id="19" w:name="_Toc28447"/>
      <w:bookmarkStart w:id="20" w:name="_Toc11018"/>
      <w:bookmarkStart w:id="21" w:name="_Toc28862"/>
      <w:r>
        <w:rPr>
          <w:rFonts w:hint="eastAsia" w:ascii="宋体" w:hAnsi="宋体" w:eastAsia="宋体" w:cs="宋体"/>
          <w:sz w:val="24"/>
          <w:szCs w:val="24"/>
        </w:rPr>
        <w:t>（二）专业技能课</w:t>
      </w:r>
      <w:bookmarkEnd w:id="19"/>
      <w:bookmarkEnd w:id="20"/>
      <w:bookmarkEnd w:id="21"/>
    </w:p>
    <w:tbl>
      <w:tblPr>
        <w:tblStyle w:val="10"/>
        <w:tblW w:w="8850" w:type="dxa"/>
        <w:tblInd w:w="-101" w:type="dxa"/>
        <w:tblLayout w:type="fixed"/>
        <w:tblCellMar>
          <w:top w:w="0" w:type="dxa"/>
          <w:left w:w="108" w:type="dxa"/>
          <w:bottom w:w="0" w:type="dxa"/>
          <w:right w:w="108" w:type="dxa"/>
        </w:tblCellMar>
      </w:tblPr>
      <w:tblGrid>
        <w:gridCol w:w="623"/>
        <w:gridCol w:w="1973"/>
        <w:gridCol w:w="5552"/>
        <w:gridCol w:w="702"/>
      </w:tblGrid>
      <w:tr w14:paraId="66281C60">
        <w:tblPrEx>
          <w:tblCellMar>
            <w:top w:w="0" w:type="dxa"/>
            <w:left w:w="108" w:type="dxa"/>
            <w:bottom w:w="0" w:type="dxa"/>
            <w:right w:w="108" w:type="dxa"/>
          </w:tblCellMar>
        </w:tblPrEx>
        <w:trPr>
          <w:trHeight w:val="270" w:hRule="atLeast"/>
        </w:trPr>
        <w:tc>
          <w:tcPr>
            <w:tcW w:w="623" w:type="dxa"/>
            <w:tcBorders>
              <w:top w:val="single" w:color="auto" w:sz="4" w:space="0"/>
              <w:left w:val="single" w:color="auto" w:sz="4" w:space="0"/>
              <w:bottom w:val="single" w:color="auto" w:sz="4" w:space="0"/>
              <w:right w:val="single" w:color="auto" w:sz="4" w:space="0"/>
            </w:tcBorders>
            <w:vAlign w:val="center"/>
          </w:tcPr>
          <w:p w14:paraId="49BDD36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73" w:type="dxa"/>
            <w:tcBorders>
              <w:top w:val="single" w:color="auto" w:sz="4" w:space="0"/>
              <w:left w:val="nil"/>
              <w:bottom w:val="single" w:color="auto" w:sz="4" w:space="0"/>
              <w:right w:val="single" w:color="auto" w:sz="4" w:space="0"/>
            </w:tcBorders>
            <w:vAlign w:val="center"/>
          </w:tcPr>
          <w:p w14:paraId="7D17613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552" w:type="dxa"/>
            <w:tcBorders>
              <w:top w:val="single" w:color="auto" w:sz="4" w:space="0"/>
              <w:left w:val="nil"/>
              <w:bottom w:val="single" w:color="auto" w:sz="4" w:space="0"/>
              <w:right w:val="single" w:color="auto" w:sz="4" w:space="0"/>
            </w:tcBorders>
            <w:vAlign w:val="center"/>
          </w:tcPr>
          <w:p w14:paraId="5FB920C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02" w:type="dxa"/>
            <w:tcBorders>
              <w:top w:val="single" w:color="auto" w:sz="4" w:space="0"/>
              <w:left w:val="nil"/>
              <w:bottom w:val="single" w:color="auto" w:sz="4" w:space="0"/>
              <w:right w:val="single" w:color="auto" w:sz="4" w:space="0"/>
            </w:tcBorders>
            <w:vAlign w:val="center"/>
          </w:tcPr>
          <w:p w14:paraId="0E5A057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490CE06F">
        <w:tblPrEx>
          <w:tblCellMar>
            <w:top w:w="0" w:type="dxa"/>
            <w:left w:w="108" w:type="dxa"/>
            <w:bottom w:w="0" w:type="dxa"/>
            <w:right w:w="108" w:type="dxa"/>
          </w:tblCellMar>
        </w:tblPrEx>
        <w:trPr>
          <w:trHeight w:val="924" w:hRule="atLeast"/>
        </w:trPr>
        <w:tc>
          <w:tcPr>
            <w:tcW w:w="623" w:type="dxa"/>
            <w:tcBorders>
              <w:top w:val="nil"/>
              <w:left w:val="single" w:color="auto" w:sz="4" w:space="0"/>
              <w:bottom w:val="single" w:color="auto" w:sz="4" w:space="0"/>
              <w:right w:val="single" w:color="auto" w:sz="4" w:space="0"/>
            </w:tcBorders>
            <w:noWrap/>
            <w:vAlign w:val="center"/>
          </w:tcPr>
          <w:p w14:paraId="18E5CD1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973" w:type="dxa"/>
            <w:tcBorders>
              <w:top w:val="nil"/>
              <w:left w:val="nil"/>
              <w:bottom w:val="single" w:color="auto" w:sz="4" w:space="0"/>
              <w:right w:val="single" w:color="auto" w:sz="4" w:space="0"/>
            </w:tcBorders>
            <w:vAlign w:val="center"/>
          </w:tcPr>
          <w:p w14:paraId="6EBB802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电子商务基础</w:t>
            </w:r>
          </w:p>
        </w:tc>
        <w:tc>
          <w:tcPr>
            <w:tcW w:w="5552" w:type="dxa"/>
            <w:tcBorders>
              <w:top w:val="nil"/>
              <w:left w:val="nil"/>
              <w:bottom w:val="single" w:color="auto" w:sz="4" w:space="0"/>
              <w:right w:val="single" w:color="auto" w:sz="4" w:space="0"/>
            </w:tcBorders>
          </w:tcPr>
          <w:p w14:paraId="4E78BE25">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通过电子商务教学，使学生全面了解在社会主义市场经济中，现代企业如何利用电子商务来推销自己产品，真正实现网络营销。</w:t>
            </w:r>
          </w:p>
        </w:tc>
        <w:tc>
          <w:tcPr>
            <w:tcW w:w="702" w:type="dxa"/>
            <w:tcBorders>
              <w:top w:val="nil"/>
              <w:left w:val="nil"/>
              <w:bottom w:val="single" w:color="auto" w:sz="4" w:space="0"/>
              <w:right w:val="single" w:color="auto" w:sz="4" w:space="0"/>
            </w:tcBorders>
            <w:vAlign w:val="center"/>
          </w:tcPr>
          <w:p w14:paraId="43F9DFB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50BA7C3C">
        <w:tblPrEx>
          <w:tblCellMar>
            <w:top w:w="0" w:type="dxa"/>
            <w:left w:w="108" w:type="dxa"/>
            <w:bottom w:w="0" w:type="dxa"/>
            <w:right w:w="108" w:type="dxa"/>
          </w:tblCellMar>
        </w:tblPrEx>
        <w:trPr>
          <w:trHeight w:val="1379" w:hRule="atLeast"/>
        </w:trPr>
        <w:tc>
          <w:tcPr>
            <w:tcW w:w="623" w:type="dxa"/>
            <w:tcBorders>
              <w:top w:val="nil"/>
              <w:left w:val="single" w:color="auto" w:sz="4" w:space="0"/>
              <w:bottom w:val="single" w:color="auto" w:sz="4" w:space="0"/>
              <w:right w:val="single" w:color="auto" w:sz="4" w:space="0"/>
            </w:tcBorders>
            <w:noWrap/>
            <w:vAlign w:val="center"/>
          </w:tcPr>
          <w:p w14:paraId="23B279D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73" w:type="dxa"/>
            <w:tcBorders>
              <w:top w:val="nil"/>
              <w:left w:val="nil"/>
              <w:bottom w:val="single" w:color="auto" w:sz="4" w:space="0"/>
              <w:right w:val="single" w:color="auto" w:sz="4" w:space="0"/>
            </w:tcBorders>
            <w:vAlign w:val="center"/>
          </w:tcPr>
          <w:p w14:paraId="2731DC7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摄影摄像基础</w:t>
            </w:r>
          </w:p>
        </w:tc>
        <w:tc>
          <w:tcPr>
            <w:tcW w:w="5552" w:type="dxa"/>
            <w:tcBorders>
              <w:top w:val="nil"/>
              <w:left w:val="nil"/>
              <w:bottom w:val="single" w:color="auto" w:sz="4" w:space="0"/>
              <w:right w:val="single" w:color="auto" w:sz="4" w:space="0"/>
            </w:tcBorders>
          </w:tcPr>
          <w:p w14:paraId="56E7AB22">
            <w:pPr>
              <w:pageBreakBefore w:val="0"/>
              <w:widowControl/>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课程主要学习摄影设备与基本概念、摄影原理与技、实践操作与技巧摄影构图与表达和审美与艺术素养</w:t>
            </w:r>
          </w:p>
          <w:p w14:paraId="3C283885">
            <w:pPr>
              <w:pageBreakBefore w:val="0"/>
              <w:widowControl/>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通过这些内容的学习，‌学生不仅能够掌握摄影的基本理论和技能，‌还能提高自己的审美能力和艺术表达能力，‌为未来的视频剪辑创作和实践打下坚实的基础。</w:t>
            </w:r>
            <w:r>
              <w:rPr>
                <w:rFonts w:hint="eastAsia" w:ascii="宋体" w:hAnsi="宋体" w:eastAsia="宋体" w:cs="宋体"/>
                <w:color w:val="333333"/>
                <w:sz w:val="21"/>
                <w:szCs w:val="21"/>
                <w:shd w:val="clear" w:color="auto" w:fill="FFFFFF"/>
              </w:rPr>
              <w:t>‌</w:t>
            </w:r>
          </w:p>
        </w:tc>
        <w:tc>
          <w:tcPr>
            <w:tcW w:w="702" w:type="dxa"/>
            <w:tcBorders>
              <w:top w:val="nil"/>
              <w:left w:val="nil"/>
              <w:bottom w:val="single" w:color="auto" w:sz="4" w:space="0"/>
              <w:right w:val="single" w:color="auto" w:sz="4" w:space="0"/>
            </w:tcBorders>
            <w:vAlign w:val="center"/>
          </w:tcPr>
          <w:p w14:paraId="642081B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31C44DBA">
        <w:tblPrEx>
          <w:tblCellMar>
            <w:top w:w="0" w:type="dxa"/>
            <w:left w:w="108" w:type="dxa"/>
            <w:bottom w:w="0" w:type="dxa"/>
            <w:right w:w="108" w:type="dxa"/>
          </w:tblCellMar>
        </w:tblPrEx>
        <w:trPr>
          <w:trHeight w:val="90" w:hRule="atLeast"/>
        </w:trPr>
        <w:tc>
          <w:tcPr>
            <w:tcW w:w="623" w:type="dxa"/>
            <w:tcBorders>
              <w:top w:val="nil"/>
              <w:left w:val="single" w:color="auto" w:sz="4" w:space="0"/>
              <w:bottom w:val="single" w:color="auto" w:sz="4" w:space="0"/>
              <w:right w:val="single" w:color="auto" w:sz="4" w:space="0"/>
            </w:tcBorders>
            <w:noWrap/>
            <w:vAlign w:val="center"/>
          </w:tcPr>
          <w:p w14:paraId="72788E8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73" w:type="dxa"/>
            <w:tcBorders>
              <w:top w:val="nil"/>
              <w:left w:val="nil"/>
              <w:bottom w:val="single" w:color="auto" w:sz="4" w:space="0"/>
              <w:right w:val="single" w:color="auto" w:sz="4" w:space="0"/>
            </w:tcBorders>
            <w:vAlign w:val="center"/>
          </w:tcPr>
          <w:p w14:paraId="3BEC699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电子商务图形图像(PS) </w:t>
            </w:r>
          </w:p>
        </w:tc>
        <w:tc>
          <w:tcPr>
            <w:tcW w:w="5552" w:type="dxa"/>
            <w:tcBorders>
              <w:top w:val="nil"/>
              <w:left w:val="nil"/>
              <w:bottom w:val="single" w:color="auto" w:sz="4" w:space="0"/>
              <w:right w:val="single" w:color="auto" w:sz="4" w:space="0"/>
            </w:tcBorders>
          </w:tcPr>
          <w:p w14:paraId="6C65B6DF">
            <w:pPr>
              <w:pageBreakBefore w:val="0"/>
              <w:widowControl/>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课程主要讲授图形图像处理的基本理论和知识；作为一个电子商务人员应具备的知识。</w:t>
            </w:r>
          </w:p>
        </w:tc>
        <w:tc>
          <w:tcPr>
            <w:tcW w:w="702" w:type="dxa"/>
            <w:tcBorders>
              <w:top w:val="nil"/>
              <w:left w:val="nil"/>
              <w:bottom w:val="single" w:color="auto" w:sz="4" w:space="0"/>
              <w:right w:val="single" w:color="auto" w:sz="4" w:space="0"/>
            </w:tcBorders>
            <w:vAlign w:val="center"/>
          </w:tcPr>
          <w:p w14:paraId="126849D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44CE2402">
        <w:tblPrEx>
          <w:tblCellMar>
            <w:top w:w="0" w:type="dxa"/>
            <w:left w:w="108" w:type="dxa"/>
            <w:bottom w:w="0" w:type="dxa"/>
            <w:right w:w="108" w:type="dxa"/>
          </w:tblCellMar>
        </w:tblPrEx>
        <w:trPr>
          <w:trHeight w:val="765" w:hRule="atLeast"/>
        </w:trPr>
        <w:tc>
          <w:tcPr>
            <w:tcW w:w="623" w:type="dxa"/>
            <w:tcBorders>
              <w:top w:val="single" w:color="auto" w:sz="4" w:space="0"/>
              <w:left w:val="single" w:color="auto" w:sz="4" w:space="0"/>
              <w:bottom w:val="single" w:color="auto" w:sz="4" w:space="0"/>
              <w:right w:val="single" w:color="auto" w:sz="4" w:space="0"/>
            </w:tcBorders>
            <w:noWrap/>
            <w:vAlign w:val="center"/>
          </w:tcPr>
          <w:p w14:paraId="5EC16FD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73" w:type="dxa"/>
            <w:tcBorders>
              <w:top w:val="single" w:color="auto" w:sz="4" w:space="0"/>
              <w:left w:val="single" w:color="auto" w:sz="4" w:space="0"/>
              <w:bottom w:val="single" w:color="auto" w:sz="4" w:space="0"/>
              <w:right w:val="single" w:color="auto" w:sz="4" w:space="0"/>
            </w:tcBorders>
            <w:vAlign w:val="center"/>
          </w:tcPr>
          <w:p w14:paraId="23F222E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市场营销</w:t>
            </w:r>
          </w:p>
        </w:tc>
        <w:tc>
          <w:tcPr>
            <w:tcW w:w="5552" w:type="dxa"/>
            <w:tcBorders>
              <w:top w:val="single" w:color="auto" w:sz="4" w:space="0"/>
              <w:left w:val="single" w:color="auto" w:sz="4" w:space="0"/>
              <w:bottom w:val="single" w:color="auto" w:sz="4" w:space="0"/>
              <w:right w:val="single" w:color="auto" w:sz="4" w:space="0"/>
            </w:tcBorders>
          </w:tcPr>
          <w:p w14:paraId="7B0CDA05">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主要内容包括农产品的市场与营销环境、农产品营销的产品策略、价格策略、渠道策略和促销策略,加工、运输、储藏等营销环节中的主要营销职能,根据不同农产品生产和消费特征,分类讨论了具体农产品的营销方法和技巧等。</w:t>
            </w:r>
          </w:p>
        </w:tc>
        <w:tc>
          <w:tcPr>
            <w:tcW w:w="702" w:type="dxa"/>
            <w:tcBorders>
              <w:top w:val="single" w:color="auto" w:sz="4" w:space="0"/>
              <w:left w:val="single" w:color="auto" w:sz="4" w:space="0"/>
              <w:bottom w:val="single" w:color="auto" w:sz="4" w:space="0"/>
              <w:right w:val="single" w:color="auto" w:sz="4" w:space="0"/>
            </w:tcBorders>
            <w:vAlign w:val="center"/>
          </w:tcPr>
          <w:p w14:paraId="7DB616C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461D319A">
        <w:tblPrEx>
          <w:tblCellMar>
            <w:top w:w="0" w:type="dxa"/>
            <w:left w:w="108" w:type="dxa"/>
            <w:bottom w:w="0" w:type="dxa"/>
            <w:right w:w="108" w:type="dxa"/>
          </w:tblCellMar>
        </w:tblPrEx>
        <w:trPr>
          <w:trHeight w:val="765" w:hRule="atLeast"/>
        </w:trPr>
        <w:tc>
          <w:tcPr>
            <w:tcW w:w="623" w:type="dxa"/>
            <w:tcBorders>
              <w:top w:val="nil"/>
              <w:left w:val="single" w:color="auto" w:sz="4" w:space="0"/>
              <w:bottom w:val="single" w:color="auto" w:sz="4" w:space="0"/>
              <w:right w:val="single" w:color="auto" w:sz="4" w:space="0"/>
            </w:tcBorders>
            <w:noWrap/>
            <w:vAlign w:val="center"/>
          </w:tcPr>
          <w:p w14:paraId="79B056C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73" w:type="dxa"/>
            <w:tcBorders>
              <w:top w:val="nil"/>
              <w:left w:val="nil"/>
              <w:bottom w:val="single" w:color="auto" w:sz="4" w:space="0"/>
              <w:right w:val="single" w:color="auto" w:sz="4" w:space="0"/>
            </w:tcBorders>
            <w:vAlign w:val="center"/>
          </w:tcPr>
          <w:p w14:paraId="2854AEA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网络客服</w:t>
            </w:r>
          </w:p>
        </w:tc>
        <w:tc>
          <w:tcPr>
            <w:tcW w:w="5552" w:type="dxa"/>
            <w:tcBorders>
              <w:top w:val="nil"/>
              <w:left w:val="nil"/>
              <w:bottom w:val="single" w:color="auto" w:sz="4" w:space="0"/>
              <w:right w:val="single" w:color="auto" w:sz="4" w:space="0"/>
            </w:tcBorders>
          </w:tcPr>
          <w:p w14:paraId="3D0D3A5F">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Style w:val="13"/>
                <w:rFonts w:hint="eastAsia" w:ascii="宋体" w:hAnsi="宋体" w:eastAsia="宋体" w:cs="宋体"/>
                <w:color w:val="000000"/>
                <w:sz w:val="21"/>
                <w:szCs w:val="21"/>
              </w:rPr>
              <w:t>使学生掌握网络客户服务的理念及其在市场营销中的地位和作用，具备服务顾客、服务公司操作能力，并为学习《网络营销》课程作好准备，能胜任网络客服相关的岗位。</w:t>
            </w:r>
          </w:p>
        </w:tc>
        <w:tc>
          <w:tcPr>
            <w:tcW w:w="702" w:type="dxa"/>
            <w:tcBorders>
              <w:top w:val="nil"/>
              <w:left w:val="nil"/>
              <w:bottom w:val="single" w:color="auto" w:sz="4" w:space="0"/>
              <w:right w:val="single" w:color="auto" w:sz="4" w:space="0"/>
            </w:tcBorders>
            <w:vAlign w:val="center"/>
          </w:tcPr>
          <w:p w14:paraId="44F9AAD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52DBE9C9">
        <w:tblPrEx>
          <w:tblCellMar>
            <w:top w:w="0" w:type="dxa"/>
            <w:left w:w="108" w:type="dxa"/>
            <w:bottom w:w="0" w:type="dxa"/>
            <w:right w:w="108" w:type="dxa"/>
          </w:tblCellMar>
        </w:tblPrEx>
        <w:trPr>
          <w:trHeight w:val="90" w:hRule="atLeast"/>
        </w:trPr>
        <w:tc>
          <w:tcPr>
            <w:tcW w:w="623" w:type="dxa"/>
            <w:tcBorders>
              <w:top w:val="nil"/>
              <w:left w:val="single" w:color="auto" w:sz="4" w:space="0"/>
              <w:bottom w:val="single" w:color="auto" w:sz="4" w:space="0"/>
              <w:right w:val="single" w:color="auto" w:sz="4" w:space="0"/>
            </w:tcBorders>
            <w:noWrap/>
            <w:vAlign w:val="center"/>
          </w:tcPr>
          <w:p w14:paraId="0100EF5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973" w:type="dxa"/>
            <w:tcBorders>
              <w:top w:val="nil"/>
              <w:left w:val="nil"/>
              <w:bottom w:val="single" w:color="auto" w:sz="4" w:space="0"/>
              <w:right w:val="single" w:color="auto" w:sz="4" w:space="0"/>
            </w:tcBorders>
            <w:vAlign w:val="center"/>
          </w:tcPr>
          <w:p w14:paraId="1EA503B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网络美工</w:t>
            </w:r>
          </w:p>
        </w:tc>
        <w:tc>
          <w:tcPr>
            <w:tcW w:w="5552" w:type="dxa"/>
            <w:tcBorders>
              <w:top w:val="nil"/>
              <w:left w:val="nil"/>
              <w:bottom w:val="single" w:color="auto" w:sz="4" w:space="0"/>
              <w:right w:val="single" w:color="auto" w:sz="4" w:space="0"/>
            </w:tcBorders>
            <w:vAlign w:val="bottom"/>
          </w:tcPr>
          <w:p w14:paraId="0B7D6B43">
            <w:pPr>
              <w:pageBreakBefore w:val="0"/>
              <w:widowControl/>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rPr>
              <w:t>通过使用各种美工软件和工具，为网店设计各种平面图像，以提升网店的视觉效果和吸引力。</w:t>
            </w:r>
          </w:p>
        </w:tc>
        <w:tc>
          <w:tcPr>
            <w:tcW w:w="702" w:type="dxa"/>
            <w:tcBorders>
              <w:top w:val="nil"/>
              <w:left w:val="nil"/>
              <w:bottom w:val="single" w:color="auto" w:sz="4" w:space="0"/>
              <w:right w:val="single" w:color="auto" w:sz="4" w:space="0"/>
            </w:tcBorders>
            <w:vAlign w:val="center"/>
          </w:tcPr>
          <w:p w14:paraId="442312E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051142AC">
        <w:tblPrEx>
          <w:tblCellMar>
            <w:top w:w="0" w:type="dxa"/>
            <w:left w:w="108" w:type="dxa"/>
            <w:bottom w:w="0" w:type="dxa"/>
            <w:right w:w="108" w:type="dxa"/>
          </w:tblCellMar>
        </w:tblPrEx>
        <w:trPr>
          <w:trHeight w:val="681" w:hRule="atLeast"/>
        </w:trPr>
        <w:tc>
          <w:tcPr>
            <w:tcW w:w="623" w:type="dxa"/>
            <w:tcBorders>
              <w:top w:val="nil"/>
              <w:left w:val="single" w:color="auto" w:sz="4" w:space="0"/>
              <w:bottom w:val="single" w:color="auto" w:sz="4" w:space="0"/>
              <w:right w:val="single" w:color="auto" w:sz="4" w:space="0"/>
            </w:tcBorders>
            <w:noWrap/>
            <w:vAlign w:val="center"/>
          </w:tcPr>
          <w:p w14:paraId="519002F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973" w:type="dxa"/>
            <w:tcBorders>
              <w:top w:val="nil"/>
              <w:left w:val="nil"/>
              <w:bottom w:val="single" w:color="auto" w:sz="4" w:space="0"/>
              <w:right w:val="single" w:color="auto" w:sz="4" w:space="0"/>
            </w:tcBorders>
            <w:vAlign w:val="center"/>
          </w:tcPr>
          <w:p w14:paraId="2FAC85E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网络营销</w:t>
            </w:r>
          </w:p>
        </w:tc>
        <w:tc>
          <w:tcPr>
            <w:tcW w:w="5552" w:type="dxa"/>
            <w:tcBorders>
              <w:top w:val="nil"/>
              <w:left w:val="nil"/>
              <w:bottom w:val="single" w:color="auto" w:sz="4" w:space="0"/>
              <w:right w:val="single" w:color="auto" w:sz="4" w:space="0"/>
            </w:tcBorders>
          </w:tcPr>
          <w:p w14:paraId="27677F39">
            <w:pPr>
              <w:pageBreakBefore w:val="0"/>
              <w:widowControl/>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p>
          <w:p w14:paraId="4FCCB855">
            <w:pPr>
              <w:pageBreakBefore w:val="0"/>
              <w:widowControl/>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rPr>
              <w:t>主要内容包括网络营销理论的基本原理与操作实务。</w:t>
            </w:r>
          </w:p>
        </w:tc>
        <w:tc>
          <w:tcPr>
            <w:tcW w:w="702" w:type="dxa"/>
            <w:tcBorders>
              <w:top w:val="nil"/>
              <w:left w:val="nil"/>
              <w:bottom w:val="single" w:color="auto" w:sz="4" w:space="0"/>
              <w:right w:val="single" w:color="auto" w:sz="4" w:space="0"/>
            </w:tcBorders>
            <w:vAlign w:val="center"/>
          </w:tcPr>
          <w:p w14:paraId="1A87869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6BFF9BA">
        <w:tblPrEx>
          <w:tblCellMar>
            <w:top w:w="0" w:type="dxa"/>
            <w:left w:w="108" w:type="dxa"/>
            <w:bottom w:w="0" w:type="dxa"/>
            <w:right w:w="108" w:type="dxa"/>
          </w:tblCellMar>
        </w:tblPrEx>
        <w:trPr>
          <w:trHeight w:val="830" w:hRule="atLeast"/>
        </w:trPr>
        <w:tc>
          <w:tcPr>
            <w:tcW w:w="623" w:type="dxa"/>
            <w:tcBorders>
              <w:top w:val="nil"/>
              <w:left w:val="single" w:color="auto" w:sz="4" w:space="0"/>
              <w:bottom w:val="single" w:color="auto" w:sz="4" w:space="0"/>
              <w:right w:val="single" w:color="auto" w:sz="4" w:space="0"/>
            </w:tcBorders>
            <w:noWrap/>
            <w:vAlign w:val="center"/>
          </w:tcPr>
          <w:p w14:paraId="2ECE6EE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973" w:type="dxa"/>
            <w:tcBorders>
              <w:top w:val="nil"/>
              <w:left w:val="nil"/>
              <w:bottom w:val="single" w:color="auto" w:sz="4" w:space="0"/>
              <w:right w:val="single" w:color="auto" w:sz="4" w:space="0"/>
            </w:tcBorders>
            <w:vAlign w:val="center"/>
          </w:tcPr>
          <w:p w14:paraId="7D40D2E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电子商务文案写作</w:t>
            </w:r>
          </w:p>
        </w:tc>
        <w:tc>
          <w:tcPr>
            <w:tcW w:w="5552" w:type="dxa"/>
            <w:tcBorders>
              <w:top w:val="nil"/>
              <w:left w:val="nil"/>
              <w:bottom w:val="single" w:color="auto" w:sz="4" w:space="0"/>
              <w:right w:val="single" w:color="auto" w:sz="4" w:space="0"/>
            </w:tcBorders>
          </w:tcPr>
          <w:p w14:paraId="16F4BB04">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针对学业水平测试的专业技能测试：市场营销这个科目进行辅导教学</w:t>
            </w:r>
          </w:p>
        </w:tc>
        <w:tc>
          <w:tcPr>
            <w:tcW w:w="702" w:type="dxa"/>
            <w:tcBorders>
              <w:top w:val="nil"/>
              <w:left w:val="nil"/>
              <w:bottom w:val="single" w:color="auto" w:sz="4" w:space="0"/>
              <w:right w:val="single" w:color="auto" w:sz="4" w:space="0"/>
            </w:tcBorders>
            <w:vAlign w:val="center"/>
          </w:tcPr>
          <w:p w14:paraId="54CA740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1F0A82E7">
        <w:tblPrEx>
          <w:tblCellMar>
            <w:top w:w="0" w:type="dxa"/>
            <w:left w:w="108" w:type="dxa"/>
            <w:bottom w:w="0" w:type="dxa"/>
            <w:right w:w="108" w:type="dxa"/>
          </w:tblCellMar>
        </w:tblPrEx>
        <w:trPr>
          <w:trHeight w:val="1035" w:hRule="atLeast"/>
        </w:trPr>
        <w:tc>
          <w:tcPr>
            <w:tcW w:w="623" w:type="dxa"/>
            <w:tcBorders>
              <w:top w:val="single" w:color="auto" w:sz="4" w:space="0"/>
              <w:left w:val="single" w:color="auto" w:sz="4" w:space="0"/>
              <w:bottom w:val="single" w:color="auto" w:sz="4" w:space="0"/>
              <w:right w:val="single" w:color="auto" w:sz="4" w:space="0"/>
            </w:tcBorders>
            <w:noWrap/>
            <w:vAlign w:val="center"/>
          </w:tcPr>
          <w:p w14:paraId="292C551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973" w:type="dxa"/>
            <w:tcBorders>
              <w:top w:val="single" w:color="auto" w:sz="4" w:space="0"/>
              <w:left w:val="single" w:color="auto" w:sz="4" w:space="0"/>
              <w:bottom w:val="single" w:color="auto" w:sz="4" w:space="0"/>
              <w:right w:val="single" w:color="auto" w:sz="4" w:space="0"/>
            </w:tcBorders>
            <w:vAlign w:val="center"/>
          </w:tcPr>
          <w:p w14:paraId="267E02D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短视频拍摄与剪辑</w:t>
            </w:r>
          </w:p>
        </w:tc>
        <w:tc>
          <w:tcPr>
            <w:tcW w:w="5552" w:type="dxa"/>
            <w:tcBorders>
              <w:top w:val="single" w:color="auto" w:sz="4" w:space="0"/>
              <w:left w:val="single" w:color="auto" w:sz="4" w:space="0"/>
              <w:bottom w:val="single" w:color="auto" w:sz="4" w:space="0"/>
              <w:right w:val="single" w:color="auto" w:sz="4" w:space="0"/>
            </w:tcBorders>
          </w:tcPr>
          <w:p w14:paraId="0E9D826A">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使学生掌握短视频拍摄的基本操作知识，掌握使用手机的摄影技巧，利用计算机对照片进行加工、对视频进行编辑的基本方法。通过本课程的学习，对影视非线编辑、视频的剪接、婚礼MV等制作的原理、技巧、程序与具体运作应有全面而深刻的了解，是基于数字平台融合视听语言、画面编辑及影视多媒体设计的课程。</w:t>
            </w:r>
          </w:p>
        </w:tc>
        <w:tc>
          <w:tcPr>
            <w:tcW w:w="702" w:type="dxa"/>
            <w:tcBorders>
              <w:top w:val="single" w:color="auto" w:sz="4" w:space="0"/>
              <w:left w:val="single" w:color="auto" w:sz="4" w:space="0"/>
              <w:bottom w:val="single" w:color="auto" w:sz="4" w:space="0"/>
              <w:right w:val="single" w:color="auto" w:sz="4" w:space="0"/>
            </w:tcBorders>
            <w:vAlign w:val="center"/>
          </w:tcPr>
          <w:p w14:paraId="01B01A6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412E2C2D">
        <w:tblPrEx>
          <w:tblCellMar>
            <w:top w:w="0" w:type="dxa"/>
            <w:left w:w="108" w:type="dxa"/>
            <w:bottom w:w="0" w:type="dxa"/>
            <w:right w:w="108" w:type="dxa"/>
          </w:tblCellMar>
        </w:tblPrEx>
        <w:trPr>
          <w:trHeight w:val="1035" w:hRule="atLeast"/>
        </w:trPr>
        <w:tc>
          <w:tcPr>
            <w:tcW w:w="623" w:type="dxa"/>
            <w:tcBorders>
              <w:top w:val="single" w:color="auto" w:sz="4" w:space="0"/>
              <w:left w:val="single" w:color="auto" w:sz="4" w:space="0"/>
              <w:bottom w:val="single" w:color="auto" w:sz="4" w:space="0"/>
              <w:right w:val="single" w:color="auto" w:sz="4" w:space="0"/>
            </w:tcBorders>
            <w:noWrap/>
            <w:vAlign w:val="center"/>
          </w:tcPr>
          <w:p w14:paraId="5AC10B7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973" w:type="dxa"/>
            <w:tcBorders>
              <w:top w:val="single" w:color="auto" w:sz="4" w:space="0"/>
              <w:left w:val="single" w:color="auto" w:sz="4" w:space="0"/>
              <w:bottom w:val="single" w:color="auto" w:sz="4" w:space="0"/>
              <w:right w:val="single" w:color="auto" w:sz="4" w:space="0"/>
            </w:tcBorders>
            <w:vAlign w:val="center"/>
          </w:tcPr>
          <w:p w14:paraId="620FFDD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经济学基础</w:t>
            </w:r>
          </w:p>
        </w:tc>
        <w:tc>
          <w:tcPr>
            <w:tcW w:w="5552" w:type="dxa"/>
            <w:tcBorders>
              <w:top w:val="single" w:color="auto" w:sz="4" w:space="0"/>
              <w:left w:val="single" w:color="auto" w:sz="4" w:space="0"/>
              <w:bottom w:val="single" w:color="auto" w:sz="4" w:space="0"/>
              <w:right w:val="single" w:color="auto" w:sz="4" w:space="0"/>
            </w:tcBorders>
          </w:tcPr>
          <w:p w14:paraId="4A2A1312">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使学生掌握经济学的发展史，学会稀缺性与资源配置的关系，学习经济学的基本定义、假设和分析方法，让学生了解经济体制和价格机制，知晓微观经济学和宏观经济学的基本内容，熟悉 “经济学十大原理”。</w:t>
            </w:r>
          </w:p>
        </w:tc>
        <w:tc>
          <w:tcPr>
            <w:tcW w:w="702" w:type="dxa"/>
            <w:tcBorders>
              <w:top w:val="single" w:color="auto" w:sz="4" w:space="0"/>
              <w:left w:val="single" w:color="auto" w:sz="4" w:space="0"/>
              <w:bottom w:val="single" w:color="auto" w:sz="4" w:space="0"/>
              <w:right w:val="single" w:color="auto" w:sz="4" w:space="0"/>
            </w:tcBorders>
            <w:vAlign w:val="center"/>
          </w:tcPr>
          <w:p w14:paraId="57201C5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4CCCB19">
        <w:tblPrEx>
          <w:tblCellMar>
            <w:top w:w="0" w:type="dxa"/>
            <w:left w:w="108" w:type="dxa"/>
            <w:bottom w:w="0" w:type="dxa"/>
            <w:right w:w="108" w:type="dxa"/>
          </w:tblCellMar>
        </w:tblPrEx>
        <w:trPr>
          <w:trHeight w:val="1035" w:hRule="atLeast"/>
        </w:trPr>
        <w:tc>
          <w:tcPr>
            <w:tcW w:w="623" w:type="dxa"/>
            <w:tcBorders>
              <w:top w:val="single" w:color="auto" w:sz="4" w:space="0"/>
              <w:left w:val="single" w:color="auto" w:sz="4" w:space="0"/>
              <w:bottom w:val="single" w:color="auto" w:sz="4" w:space="0"/>
              <w:right w:val="single" w:color="auto" w:sz="4" w:space="0"/>
            </w:tcBorders>
            <w:noWrap/>
            <w:vAlign w:val="center"/>
          </w:tcPr>
          <w:p w14:paraId="7E743DA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973" w:type="dxa"/>
            <w:tcBorders>
              <w:top w:val="single" w:color="auto" w:sz="4" w:space="0"/>
              <w:left w:val="single" w:color="auto" w:sz="4" w:space="0"/>
              <w:bottom w:val="single" w:color="auto" w:sz="4" w:space="0"/>
              <w:right w:val="single" w:color="auto" w:sz="4" w:space="0"/>
            </w:tcBorders>
            <w:vAlign w:val="center"/>
          </w:tcPr>
          <w:p w14:paraId="534CD00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管理学基础</w:t>
            </w:r>
          </w:p>
        </w:tc>
        <w:tc>
          <w:tcPr>
            <w:tcW w:w="5552" w:type="dxa"/>
            <w:tcBorders>
              <w:top w:val="single" w:color="auto" w:sz="4" w:space="0"/>
              <w:left w:val="single" w:color="auto" w:sz="4" w:space="0"/>
              <w:bottom w:val="single" w:color="auto" w:sz="4" w:space="0"/>
              <w:right w:val="single" w:color="auto" w:sz="4" w:space="0"/>
            </w:tcBorders>
          </w:tcPr>
          <w:p w14:paraId="7C13E380">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要求学生理解管理学的基本概念（如管理职能、组织结构、激励理论），掌握基础管理理论的核心观点，能区分不同管理学派的差异。熟悉管理活动的基本流程（计划 - 组织 - 领导 - 控制），明确各环节的操作要点，如计划编制的逻辑、控制标准的设定方法。能运用管理理论分析简单的实际问题，如用 SWOT 分析法为某小微企业制定发展计划，用激励理论设计员工奖励方案。</w:t>
            </w:r>
          </w:p>
          <w:p w14:paraId="172AFC22">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p>
        </w:tc>
        <w:tc>
          <w:tcPr>
            <w:tcW w:w="702" w:type="dxa"/>
            <w:tcBorders>
              <w:top w:val="single" w:color="auto" w:sz="4" w:space="0"/>
              <w:left w:val="single" w:color="auto" w:sz="4" w:space="0"/>
              <w:bottom w:val="single" w:color="auto" w:sz="4" w:space="0"/>
              <w:right w:val="single" w:color="auto" w:sz="4" w:space="0"/>
            </w:tcBorders>
            <w:vAlign w:val="center"/>
          </w:tcPr>
          <w:p w14:paraId="26AC00A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bl>
    <w:tbl>
      <w:tblPr>
        <w:tblStyle w:val="10"/>
        <w:tblpPr w:leftFromText="180" w:rightFromText="180" w:vertAnchor="text" w:horzAnchor="page" w:tblpX="1775" w:tblpY="460"/>
        <w:tblOverlap w:val="never"/>
        <w:tblW w:w="8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60"/>
        <w:gridCol w:w="5902"/>
        <w:gridCol w:w="790"/>
      </w:tblGrid>
      <w:tr w14:paraId="275F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735" w:type="dxa"/>
            <w:vAlign w:val="center"/>
          </w:tcPr>
          <w:p w14:paraId="67FB212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360" w:type="dxa"/>
            <w:vAlign w:val="center"/>
          </w:tcPr>
          <w:p w14:paraId="478640D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课程名称</w:t>
            </w:r>
          </w:p>
        </w:tc>
        <w:tc>
          <w:tcPr>
            <w:tcW w:w="5902" w:type="dxa"/>
            <w:vAlign w:val="center"/>
          </w:tcPr>
          <w:p w14:paraId="0A11F90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主要教学内容和要求</w:t>
            </w:r>
          </w:p>
        </w:tc>
        <w:tc>
          <w:tcPr>
            <w:tcW w:w="790" w:type="dxa"/>
            <w:vAlign w:val="center"/>
          </w:tcPr>
          <w:p w14:paraId="65FCF7A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参考学时</w:t>
            </w:r>
          </w:p>
        </w:tc>
      </w:tr>
      <w:tr w14:paraId="0906E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265A5CB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360" w:type="dxa"/>
            <w:tcBorders>
              <w:top w:val="single" w:color="auto" w:sz="4" w:space="0"/>
              <w:left w:val="single" w:color="auto" w:sz="4" w:space="0"/>
              <w:bottom w:val="single" w:color="auto" w:sz="4" w:space="0"/>
              <w:right w:val="single" w:color="auto" w:sz="4" w:space="0"/>
            </w:tcBorders>
            <w:vAlign w:val="center"/>
          </w:tcPr>
          <w:p w14:paraId="06FECF3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财经素养</w:t>
            </w:r>
          </w:p>
        </w:tc>
        <w:tc>
          <w:tcPr>
            <w:tcW w:w="5902" w:type="dxa"/>
            <w:tcBorders>
              <w:top w:val="single" w:color="auto" w:sz="4" w:space="0"/>
              <w:left w:val="single" w:color="auto" w:sz="4" w:space="0"/>
              <w:bottom w:val="single" w:color="auto" w:sz="4" w:space="0"/>
              <w:right w:val="single" w:color="auto" w:sz="4" w:space="0"/>
            </w:tcBorders>
            <w:vAlign w:val="center"/>
          </w:tcPr>
          <w:p w14:paraId="66B54DA1">
            <w:pPr>
              <w:pageBreakBefore w:val="0"/>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财经素养课程的内容涵盖基础财务知识、投资理财、风险管理等。通过学习这些内容，可以了解基本的财务概念和原则，掌握财务规划的方法，学会如何制定预算、管理个人或家庭的财务，以及如何进行投资理财等。</w:t>
            </w:r>
          </w:p>
        </w:tc>
        <w:tc>
          <w:tcPr>
            <w:tcW w:w="790" w:type="dxa"/>
            <w:tcBorders>
              <w:top w:val="single" w:color="auto" w:sz="4" w:space="0"/>
              <w:left w:val="single" w:color="auto" w:sz="4" w:space="0"/>
              <w:bottom w:val="single" w:color="auto" w:sz="4" w:space="0"/>
              <w:right w:val="single" w:color="auto" w:sz="4" w:space="0"/>
            </w:tcBorders>
            <w:vAlign w:val="center"/>
          </w:tcPr>
          <w:p w14:paraId="21E095F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51C6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3DF59B3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360" w:type="dxa"/>
            <w:tcBorders>
              <w:top w:val="single" w:color="auto" w:sz="4" w:space="0"/>
              <w:left w:val="single" w:color="auto" w:sz="4" w:space="0"/>
              <w:bottom w:val="single" w:color="auto" w:sz="4" w:space="0"/>
              <w:right w:val="single" w:color="auto" w:sz="4" w:space="0"/>
            </w:tcBorders>
            <w:vAlign w:val="center"/>
          </w:tcPr>
          <w:p w14:paraId="087E7F5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农产品电商运营</w:t>
            </w:r>
          </w:p>
        </w:tc>
        <w:tc>
          <w:tcPr>
            <w:tcW w:w="5902" w:type="dxa"/>
            <w:tcBorders>
              <w:top w:val="single" w:color="auto" w:sz="4" w:space="0"/>
              <w:left w:val="single" w:color="auto" w:sz="4" w:space="0"/>
              <w:bottom w:val="single" w:color="auto" w:sz="4" w:space="0"/>
              <w:right w:val="single" w:color="auto" w:sz="4" w:space="0"/>
            </w:tcBorders>
            <w:vAlign w:val="center"/>
          </w:tcPr>
          <w:p w14:paraId="62F08367">
            <w:pPr>
              <w:pStyle w:val="8"/>
              <w:pageBreakBefore w:val="0"/>
              <w:shd w:val="clear" w:color="auto" w:fill="FFFFFF"/>
              <w:kinsoku/>
              <w:wordWrap/>
              <w:topLinePunct w:val="0"/>
              <w:autoSpaceDE/>
              <w:autoSpaceDN/>
              <w:bidi w:val="0"/>
              <w:spacing w:before="0" w:beforeAutospacing="0" w:after="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农产品电商运营课程的内容包括农产品电商运营进阶、‌农产品市场调研、‌农产品开发、‌农产品运营规划、‌农产品物流管理、‌农产品营销方案制定与实施、‌农村电子商务概论、‌平面设计基础、‌农产品电子商务数据分析、‌市场营销、‌管理基础及实务、‌农产品网店运营实用技术、‌农产品网店美工、‌农产品电子商务实务、‌农产品物流管理、‌农产品储藏与加工、‌农村电商新媒体运营等。‌这些课程涵盖了从基础理论到实践应用的全方位学习，‌旨在培养学生全面掌握农产品电商运营的知识和技能。</w:t>
            </w:r>
          </w:p>
        </w:tc>
        <w:tc>
          <w:tcPr>
            <w:tcW w:w="790" w:type="dxa"/>
            <w:tcBorders>
              <w:top w:val="single" w:color="auto" w:sz="4" w:space="0"/>
              <w:left w:val="single" w:color="auto" w:sz="4" w:space="0"/>
              <w:bottom w:val="single" w:color="auto" w:sz="4" w:space="0"/>
              <w:right w:val="single" w:color="auto" w:sz="4" w:space="0"/>
            </w:tcBorders>
            <w:vAlign w:val="center"/>
          </w:tcPr>
          <w:p w14:paraId="54003CF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120</w:t>
            </w:r>
          </w:p>
        </w:tc>
      </w:tr>
      <w:tr w14:paraId="36A7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548C9B0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360" w:type="dxa"/>
            <w:tcBorders>
              <w:top w:val="single" w:color="auto" w:sz="4" w:space="0"/>
              <w:left w:val="single" w:color="auto" w:sz="4" w:space="0"/>
              <w:bottom w:val="single" w:color="auto" w:sz="4" w:space="0"/>
              <w:right w:val="single" w:color="auto" w:sz="4" w:space="0"/>
            </w:tcBorders>
            <w:vAlign w:val="center"/>
          </w:tcPr>
          <w:p w14:paraId="287759AD">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电子商务flash</w:t>
            </w:r>
          </w:p>
        </w:tc>
        <w:tc>
          <w:tcPr>
            <w:tcW w:w="5902" w:type="dxa"/>
            <w:tcBorders>
              <w:top w:val="single" w:color="auto" w:sz="4" w:space="0"/>
              <w:left w:val="single" w:color="auto" w:sz="4" w:space="0"/>
              <w:bottom w:val="single" w:color="auto" w:sz="4" w:space="0"/>
              <w:right w:val="single" w:color="auto" w:sz="4" w:space="0"/>
            </w:tcBorders>
            <w:vAlign w:val="center"/>
          </w:tcPr>
          <w:p w14:paraId="7219179C">
            <w:pPr>
              <w:pageBreakBefore w:val="0"/>
              <w:kinsoku/>
              <w:wordWrap/>
              <w:topLinePunct w:val="0"/>
              <w:autoSpaceDE/>
              <w:autoSpaceDN/>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电子商务Flash课程内容主要包括遮罩层和被遮罩层的概念、‌多层遮罩动画的使用、‌按钮的制作及库按钮的使用、‌音频属性的设定、‌动画音频同步制作等。</w:t>
            </w:r>
            <w:r>
              <w:rPr>
                <w:rStyle w:val="12"/>
                <w:rFonts w:hint="eastAsia" w:ascii="宋体" w:hAnsi="宋体" w:eastAsia="宋体" w:cs="宋体"/>
                <w:color w:val="333333"/>
                <w:sz w:val="21"/>
                <w:szCs w:val="21"/>
                <w:shd w:val="clear" w:color="auto" w:fill="FFFFFF"/>
              </w:rPr>
              <w:t>‌</w:t>
            </w:r>
          </w:p>
        </w:tc>
        <w:tc>
          <w:tcPr>
            <w:tcW w:w="790" w:type="dxa"/>
            <w:tcBorders>
              <w:top w:val="single" w:color="auto" w:sz="4" w:space="0"/>
              <w:left w:val="single" w:color="auto" w:sz="4" w:space="0"/>
              <w:bottom w:val="single" w:color="auto" w:sz="4" w:space="0"/>
              <w:right w:val="single" w:color="auto" w:sz="4" w:space="0"/>
            </w:tcBorders>
            <w:vAlign w:val="center"/>
          </w:tcPr>
          <w:p w14:paraId="2194BFB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6201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777EBE1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360" w:type="dxa"/>
            <w:tcBorders>
              <w:top w:val="single" w:color="auto" w:sz="4" w:space="0"/>
              <w:left w:val="single" w:color="auto" w:sz="4" w:space="0"/>
              <w:bottom w:val="single" w:color="auto" w:sz="4" w:space="0"/>
              <w:right w:val="single" w:color="auto" w:sz="4" w:space="0"/>
            </w:tcBorders>
            <w:vAlign w:val="center"/>
          </w:tcPr>
          <w:p w14:paraId="35BEFA4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淘宝开店技巧</w:t>
            </w:r>
          </w:p>
        </w:tc>
        <w:tc>
          <w:tcPr>
            <w:tcW w:w="5902" w:type="dxa"/>
            <w:tcBorders>
              <w:top w:val="single" w:color="auto" w:sz="4" w:space="0"/>
              <w:left w:val="single" w:color="auto" w:sz="4" w:space="0"/>
              <w:bottom w:val="single" w:color="auto" w:sz="4" w:space="0"/>
              <w:right w:val="single" w:color="auto" w:sz="4" w:space="0"/>
            </w:tcBorders>
            <w:vAlign w:val="center"/>
          </w:tcPr>
          <w:p w14:paraId="7F1F2C64">
            <w:pPr>
              <w:pageBreakBefore w:val="0"/>
              <w:widowControl/>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r>
              <w:rPr>
                <w:rStyle w:val="12"/>
                <w:rFonts w:hint="eastAsia" w:ascii="宋体" w:hAnsi="宋体" w:eastAsia="宋体" w:cs="宋体"/>
                <w:b w:val="0"/>
                <w:bCs/>
                <w:color w:val="333333"/>
                <w:kern w:val="2"/>
                <w:sz w:val="21"/>
                <w:szCs w:val="21"/>
                <w:shd w:val="clear" w:color="auto" w:fill="FFFFFF"/>
              </w:rPr>
              <w:t>注课程包括注册店铺、定类目和定价格‌选品、找货源、发布宝贝‌、运营推广引流、‌还包括如何找出热搜关键词、‌如何设置店铺内容等具体操作技巧，‌以及如何利用淘宝的各项功能和服务来提升店铺的曝光度和销售额。此课程还强调了数据分析的重要性，‌以及如何通过数据分析来优化选品和运营策略。</w:t>
            </w:r>
          </w:p>
        </w:tc>
        <w:tc>
          <w:tcPr>
            <w:tcW w:w="790" w:type="dxa"/>
            <w:tcBorders>
              <w:top w:val="single" w:color="auto" w:sz="4" w:space="0"/>
              <w:left w:val="single" w:color="auto" w:sz="4" w:space="0"/>
              <w:bottom w:val="single" w:color="auto" w:sz="4" w:space="0"/>
              <w:right w:val="single" w:color="auto" w:sz="4" w:space="0"/>
            </w:tcBorders>
            <w:vAlign w:val="center"/>
          </w:tcPr>
          <w:p w14:paraId="3F267C7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4E78E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7DE5DD2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360" w:type="dxa"/>
            <w:tcBorders>
              <w:top w:val="single" w:color="auto" w:sz="4" w:space="0"/>
              <w:left w:val="single" w:color="auto" w:sz="4" w:space="0"/>
              <w:bottom w:val="single" w:color="auto" w:sz="4" w:space="0"/>
              <w:right w:val="single" w:color="auto" w:sz="4" w:space="0"/>
            </w:tcBorders>
            <w:vAlign w:val="center"/>
          </w:tcPr>
          <w:p w14:paraId="4F64727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企业经营管理</w:t>
            </w:r>
          </w:p>
        </w:tc>
        <w:tc>
          <w:tcPr>
            <w:tcW w:w="5902" w:type="dxa"/>
            <w:tcBorders>
              <w:top w:val="single" w:color="auto" w:sz="4" w:space="0"/>
              <w:left w:val="single" w:color="auto" w:sz="4" w:space="0"/>
              <w:bottom w:val="single" w:color="auto" w:sz="4" w:space="0"/>
              <w:right w:val="single" w:color="auto" w:sz="4" w:space="0"/>
            </w:tcBorders>
          </w:tcPr>
          <w:p w14:paraId="47FAA986">
            <w:pPr>
              <w:pageBreakBefore w:val="0"/>
              <w:kinsoku/>
              <w:wordWrap/>
              <w:topLinePunct w:val="0"/>
              <w:autoSpaceDE/>
              <w:autoSpaceDN/>
              <w:bidi w:val="0"/>
              <w:spacing w:beforeAutospacing="0" w:afterAutospacing="0" w:line="440" w:lineRule="exact"/>
              <w:ind w:left="0" w:leftChars="0" w:right="0" w:firstLine="210" w:firstLineChars="100"/>
              <w:rPr>
                <w:rFonts w:hint="eastAsia" w:ascii="宋体" w:hAnsi="宋体" w:eastAsia="宋体" w:cs="宋体"/>
                <w:sz w:val="21"/>
                <w:szCs w:val="21"/>
              </w:rPr>
            </w:pPr>
            <w:r>
              <w:rPr>
                <w:rFonts w:hint="eastAsia" w:ascii="宋体" w:hAnsi="宋体" w:eastAsia="宋体" w:cs="宋体"/>
                <w:sz w:val="21"/>
                <w:szCs w:val="21"/>
              </w:rPr>
              <w:t>了解企业管理的基本知识和现代企业的管理理念；熟悉现代企业的生产经营活动；能初步正确地运用企业经营管理的相关理论，分析问题和解决问题能胜任企业生产、经营、管理、服务一线的工作。具备较强的创新精神和创业意识、拥有现代企业经营思想和经营理念</w:t>
            </w:r>
          </w:p>
        </w:tc>
        <w:tc>
          <w:tcPr>
            <w:tcW w:w="790" w:type="dxa"/>
            <w:tcBorders>
              <w:top w:val="single" w:color="auto" w:sz="4" w:space="0"/>
              <w:left w:val="single" w:color="auto" w:sz="4" w:space="0"/>
              <w:bottom w:val="single" w:color="auto" w:sz="4" w:space="0"/>
              <w:right w:val="single" w:color="auto" w:sz="4" w:space="0"/>
            </w:tcBorders>
            <w:vAlign w:val="center"/>
          </w:tcPr>
          <w:p w14:paraId="54FD8BB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8CB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48738DD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1360" w:type="dxa"/>
            <w:tcBorders>
              <w:top w:val="single" w:color="auto" w:sz="4" w:space="0"/>
              <w:left w:val="single" w:color="auto" w:sz="4" w:space="0"/>
              <w:bottom w:val="single" w:color="auto" w:sz="4" w:space="0"/>
              <w:right w:val="single" w:color="auto" w:sz="4" w:space="0"/>
            </w:tcBorders>
            <w:vAlign w:val="center"/>
          </w:tcPr>
          <w:p w14:paraId="39163A1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电子商务物流</w:t>
            </w:r>
          </w:p>
        </w:tc>
        <w:tc>
          <w:tcPr>
            <w:tcW w:w="5902" w:type="dxa"/>
            <w:tcBorders>
              <w:top w:val="single" w:color="auto" w:sz="4" w:space="0"/>
              <w:left w:val="single" w:color="auto" w:sz="4" w:space="0"/>
              <w:bottom w:val="single" w:color="auto" w:sz="4" w:space="0"/>
              <w:right w:val="single" w:color="auto" w:sz="4" w:space="0"/>
            </w:tcBorders>
          </w:tcPr>
          <w:p w14:paraId="69001E0A">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本课程是中等职业学校电商专业的一门重要技能课程。其主要任务是培养学生学以致用。</w:t>
            </w:r>
          </w:p>
          <w:p w14:paraId="75142B8A">
            <w:pPr>
              <w:pageBreakBefore w:val="0"/>
              <w:widowControl/>
              <w:kinsoku/>
              <w:wordWrap/>
              <w:topLinePunct w:val="0"/>
              <w:autoSpaceDE/>
              <w:autoSpaceDN/>
              <w:bidi w:val="0"/>
              <w:spacing w:beforeAutospacing="0" w:afterAutospacing="0" w:line="440" w:lineRule="exact"/>
              <w:ind w:left="0" w:leftChars="0" w:right="0"/>
              <w:rPr>
                <w:rFonts w:hint="eastAsia" w:ascii="宋体" w:hAnsi="宋体" w:eastAsia="宋体" w:cs="宋体"/>
                <w:sz w:val="21"/>
                <w:szCs w:val="21"/>
              </w:rPr>
            </w:pPr>
          </w:p>
        </w:tc>
        <w:tc>
          <w:tcPr>
            <w:tcW w:w="790" w:type="dxa"/>
            <w:tcBorders>
              <w:top w:val="single" w:color="auto" w:sz="4" w:space="0"/>
              <w:left w:val="single" w:color="auto" w:sz="4" w:space="0"/>
              <w:bottom w:val="single" w:color="auto" w:sz="4" w:space="0"/>
              <w:right w:val="single" w:color="auto" w:sz="4" w:space="0"/>
            </w:tcBorders>
            <w:vAlign w:val="center"/>
          </w:tcPr>
          <w:p w14:paraId="03EC874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E77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4DE776B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1360" w:type="dxa"/>
            <w:tcBorders>
              <w:top w:val="single" w:color="auto" w:sz="4" w:space="0"/>
              <w:left w:val="single" w:color="auto" w:sz="4" w:space="0"/>
              <w:bottom w:val="single" w:color="auto" w:sz="4" w:space="0"/>
              <w:right w:val="single" w:color="auto" w:sz="4" w:space="0"/>
            </w:tcBorders>
            <w:vAlign w:val="center"/>
          </w:tcPr>
          <w:p w14:paraId="4D58EAF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电子商务法律与安全</w:t>
            </w:r>
          </w:p>
        </w:tc>
        <w:tc>
          <w:tcPr>
            <w:tcW w:w="5902" w:type="dxa"/>
            <w:tcBorders>
              <w:top w:val="single" w:color="auto" w:sz="4" w:space="0"/>
              <w:left w:val="single" w:color="auto" w:sz="4" w:space="0"/>
              <w:bottom w:val="single" w:color="auto" w:sz="4" w:space="0"/>
              <w:right w:val="single" w:color="auto" w:sz="4" w:space="0"/>
            </w:tcBorders>
          </w:tcPr>
          <w:p w14:paraId="7C4B5A8D">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电子商务法规与安全体系》是高校非电子商务专业所选修的一门选修课程,主要介绍电子商务法总论、电子商务参与各方之法律关系、电子商务知识产权、电子商务技术介绍、电子商务交易安全和法律保护、网络及电子商务犯罪之防范,电子商务中的其他法律问题等内容。</w:t>
            </w:r>
          </w:p>
        </w:tc>
        <w:tc>
          <w:tcPr>
            <w:tcW w:w="790" w:type="dxa"/>
            <w:tcBorders>
              <w:top w:val="single" w:color="auto" w:sz="4" w:space="0"/>
              <w:left w:val="single" w:color="auto" w:sz="4" w:space="0"/>
              <w:bottom w:val="single" w:color="auto" w:sz="4" w:space="0"/>
              <w:right w:val="single" w:color="auto" w:sz="4" w:space="0"/>
            </w:tcBorders>
            <w:vAlign w:val="center"/>
          </w:tcPr>
          <w:p w14:paraId="67B3D83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4E7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71EA283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1360" w:type="dxa"/>
            <w:tcBorders>
              <w:top w:val="single" w:color="auto" w:sz="4" w:space="0"/>
              <w:left w:val="single" w:color="auto" w:sz="4" w:space="0"/>
              <w:bottom w:val="single" w:color="auto" w:sz="4" w:space="0"/>
              <w:right w:val="single" w:color="auto" w:sz="4" w:space="0"/>
            </w:tcBorders>
            <w:vAlign w:val="center"/>
          </w:tcPr>
          <w:p w14:paraId="03D81B5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会计基础</w:t>
            </w:r>
          </w:p>
        </w:tc>
        <w:tc>
          <w:tcPr>
            <w:tcW w:w="5902" w:type="dxa"/>
            <w:tcBorders>
              <w:top w:val="single" w:color="auto" w:sz="4" w:space="0"/>
              <w:left w:val="single" w:color="auto" w:sz="4" w:space="0"/>
              <w:bottom w:val="single" w:color="auto" w:sz="4" w:space="0"/>
              <w:right w:val="single" w:color="auto" w:sz="4" w:space="0"/>
            </w:tcBorders>
          </w:tcPr>
          <w:p w14:paraId="657831FA">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r>
              <w:rPr>
                <w:rFonts w:hint="eastAsia" w:ascii="宋体" w:hAnsi="宋体" w:eastAsia="宋体" w:cs="宋体"/>
                <w:sz w:val="21"/>
                <w:szCs w:val="21"/>
              </w:rPr>
              <w:t>讲授会计的基本理论、基本方法和基本技能。使学生明确会计的职能、目标、对象、要素和任务；掌握会计核算的前提条件、会计信息质量要求、计量属性及会计平衡公式的基本理论，掌握会计核算的七种方法和各种账务处理基本程序。</w:t>
            </w:r>
          </w:p>
          <w:p w14:paraId="779D3B02">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rPr>
            </w:pPr>
          </w:p>
        </w:tc>
        <w:tc>
          <w:tcPr>
            <w:tcW w:w="790" w:type="dxa"/>
            <w:tcBorders>
              <w:top w:val="single" w:color="auto" w:sz="4" w:space="0"/>
              <w:left w:val="single" w:color="auto" w:sz="4" w:space="0"/>
              <w:bottom w:val="single" w:color="auto" w:sz="4" w:space="0"/>
              <w:right w:val="single" w:color="auto" w:sz="4" w:space="0"/>
            </w:tcBorders>
            <w:vAlign w:val="center"/>
          </w:tcPr>
          <w:p w14:paraId="6D780E4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41F2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622C39A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1360" w:type="dxa"/>
            <w:tcBorders>
              <w:top w:val="single" w:color="auto" w:sz="4" w:space="0"/>
              <w:left w:val="single" w:color="auto" w:sz="4" w:space="0"/>
              <w:bottom w:val="single" w:color="auto" w:sz="4" w:space="0"/>
              <w:right w:val="single" w:color="auto" w:sz="4" w:space="0"/>
            </w:tcBorders>
            <w:vAlign w:val="center"/>
          </w:tcPr>
          <w:p w14:paraId="62F33E6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统计学</w:t>
            </w:r>
          </w:p>
        </w:tc>
        <w:tc>
          <w:tcPr>
            <w:tcW w:w="5902" w:type="dxa"/>
            <w:tcBorders>
              <w:top w:val="single" w:color="auto" w:sz="4" w:space="0"/>
              <w:left w:val="single" w:color="auto" w:sz="4" w:space="0"/>
              <w:bottom w:val="single" w:color="auto" w:sz="4" w:space="0"/>
              <w:right w:val="single" w:color="auto" w:sz="4" w:space="0"/>
            </w:tcBorders>
            <w:vAlign w:val="center"/>
          </w:tcPr>
          <w:p w14:paraId="106E404A">
            <w:pPr>
              <w:pageBreakBefore w:val="0"/>
              <w:widowControl/>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sz w:val="21"/>
                <w:szCs w:val="21"/>
              </w:rPr>
              <w:t>了解统计的作用、概念、特点，掌握总体与总体单位、指标、标志、质量与变异等统计基本概念，统计工作过程的内容，相对指标的计算，综合指数的计算，平均指标指数，统计的相关分析等内容。</w:t>
            </w:r>
          </w:p>
        </w:tc>
        <w:tc>
          <w:tcPr>
            <w:tcW w:w="790" w:type="dxa"/>
            <w:tcBorders>
              <w:top w:val="single" w:color="auto" w:sz="4" w:space="0"/>
              <w:left w:val="single" w:color="auto" w:sz="4" w:space="0"/>
              <w:bottom w:val="single" w:color="auto" w:sz="4" w:space="0"/>
              <w:right w:val="single" w:color="auto" w:sz="4" w:space="0"/>
            </w:tcBorders>
            <w:vAlign w:val="center"/>
          </w:tcPr>
          <w:p w14:paraId="15053A6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5CB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21C77F3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1360" w:type="dxa"/>
            <w:tcBorders>
              <w:top w:val="single" w:color="auto" w:sz="4" w:space="0"/>
              <w:left w:val="single" w:color="auto" w:sz="4" w:space="0"/>
              <w:bottom w:val="single" w:color="auto" w:sz="4" w:space="0"/>
              <w:right w:val="single" w:color="auto" w:sz="4" w:space="0"/>
            </w:tcBorders>
            <w:vAlign w:val="center"/>
          </w:tcPr>
          <w:p w14:paraId="7CCA84A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商务礼仪</w:t>
            </w:r>
          </w:p>
        </w:tc>
        <w:tc>
          <w:tcPr>
            <w:tcW w:w="5902" w:type="dxa"/>
            <w:tcBorders>
              <w:top w:val="single" w:color="auto" w:sz="4" w:space="0"/>
              <w:left w:val="single" w:color="auto" w:sz="4" w:space="0"/>
              <w:bottom w:val="single" w:color="auto" w:sz="4" w:space="0"/>
              <w:right w:val="single" w:color="auto" w:sz="4" w:space="0"/>
            </w:tcBorders>
          </w:tcPr>
          <w:p w14:paraId="314DBC90">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color w:val="000000"/>
                <w:sz w:val="21"/>
                <w:szCs w:val="21"/>
              </w:rPr>
            </w:pPr>
            <w:r>
              <w:rPr>
                <w:rFonts w:hint="eastAsia" w:ascii="宋体" w:hAnsi="宋体" w:eastAsia="宋体" w:cs="宋体"/>
                <w:color w:val="000000"/>
                <w:sz w:val="21"/>
                <w:szCs w:val="21"/>
              </w:rPr>
              <w:t>进行基本的市场礼仪知识讲授，强化学生礼仪技能训练，使学生具备以礼仪知识，熟练的礼仪技能和技巧作为手段，对自身形象进行合适的设计，在企业活动中展示魅力风采的能力。</w:t>
            </w:r>
          </w:p>
        </w:tc>
        <w:tc>
          <w:tcPr>
            <w:tcW w:w="790" w:type="dxa"/>
            <w:tcBorders>
              <w:top w:val="single" w:color="auto" w:sz="4" w:space="0"/>
              <w:left w:val="single" w:color="auto" w:sz="4" w:space="0"/>
              <w:bottom w:val="single" w:color="auto" w:sz="4" w:space="0"/>
              <w:right w:val="single" w:color="auto" w:sz="4" w:space="0"/>
            </w:tcBorders>
            <w:vAlign w:val="center"/>
          </w:tcPr>
          <w:p w14:paraId="42245114">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08E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35" w:type="dxa"/>
            <w:tcBorders>
              <w:top w:val="single" w:color="auto" w:sz="4" w:space="0"/>
              <w:left w:val="single" w:color="auto" w:sz="4" w:space="0"/>
              <w:bottom w:val="single" w:color="auto" w:sz="4" w:space="0"/>
              <w:right w:val="single" w:color="auto" w:sz="4" w:space="0"/>
            </w:tcBorders>
            <w:vAlign w:val="center"/>
          </w:tcPr>
          <w:p w14:paraId="47512C0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1360" w:type="dxa"/>
            <w:tcBorders>
              <w:top w:val="single" w:color="auto" w:sz="4" w:space="0"/>
              <w:left w:val="single" w:color="auto" w:sz="4" w:space="0"/>
              <w:bottom w:val="single" w:color="auto" w:sz="4" w:space="0"/>
              <w:right w:val="single" w:color="auto" w:sz="4" w:space="0"/>
            </w:tcBorders>
            <w:vAlign w:val="center"/>
          </w:tcPr>
          <w:p w14:paraId="258A2F1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网店运营</w:t>
            </w:r>
          </w:p>
        </w:tc>
        <w:tc>
          <w:tcPr>
            <w:tcW w:w="5902" w:type="dxa"/>
            <w:tcBorders>
              <w:top w:val="single" w:color="auto" w:sz="4" w:space="0"/>
              <w:left w:val="single" w:color="auto" w:sz="4" w:space="0"/>
              <w:bottom w:val="single" w:color="auto" w:sz="4" w:space="0"/>
              <w:right w:val="single" w:color="auto" w:sz="4" w:space="0"/>
            </w:tcBorders>
          </w:tcPr>
          <w:p w14:paraId="6D2AC7FA">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color w:val="000000"/>
                <w:sz w:val="21"/>
                <w:szCs w:val="21"/>
              </w:rPr>
            </w:pPr>
            <w:r>
              <w:rPr>
                <w:rFonts w:hint="eastAsia" w:ascii="宋体" w:hAnsi="宋体" w:eastAsia="宋体" w:cs="宋体"/>
                <w:sz w:val="21"/>
                <w:szCs w:val="21"/>
              </w:rPr>
              <w:t>包括市场调研、市场开店、官方网店运营、品牌营销、资金流、物流、分销体系的建设与维护、会员营销、数据分析等等。</w:t>
            </w:r>
          </w:p>
        </w:tc>
        <w:tc>
          <w:tcPr>
            <w:tcW w:w="790" w:type="dxa"/>
            <w:tcBorders>
              <w:top w:val="single" w:color="auto" w:sz="4" w:space="0"/>
              <w:left w:val="single" w:color="auto" w:sz="4" w:space="0"/>
              <w:bottom w:val="single" w:color="auto" w:sz="4" w:space="0"/>
              <w:right w:val="single" w:color="auto" w:sz="4" w:space="0"/>
            </w:tcBorders>
            <w:vAlign w:val="center"/>
          </w:tcPr>
          <w:p w14:paraId="71635EF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bl>
    <w:p w14:paraId="298646C0">
      <w:pPr>
        <w:pageBreakBefore w:val="0"/>
        <w:kinsoku/>
        <w:wordWrap/>
        <w:topLinePunct w:val="0"/>
        <w:autoSpaceDE/>
        <w:autoSpaceDN/>
        <w:bidi w:val="0"/>
        <w:spacing w:beforeAutospacing="0" w:afterAutospacing="0" w:line="440" w:lineRule="exact"/>
        <w:ind w:left="0" w:leftChars="0" w:right="0"/>
        <w:outlineLvl w:val="0"/>
        <w:rPr>
          <w:rFonts w:hint="eastAsia" w:ascii="宋体" w:hAnsi="宋体" w:eastAsia="宋体" w:cs="宋体"/>
          <w:b/>
          <w:bCs/>
          <w:sz w:val="24"/>
          <w:szCs w:val="24"/>
        </w:rPr>
      </w:pPr>
      <w:bookmarkStart w:id="22" w:name="_Toc1602"/>
      <w:bookmarkStart w:id="23" w:name="_Toc2776"/>
      <w:r>
        <w:rPr>
          <w:rFonts w:hint="eastAsia" w:ascii="宋体" w:hAnsi="宋体" w:eastAsia="宋体" w:cs="宋体"/>
          <w:b/>
          <w:bCs/>
          <w:sz w:val="24"/>
          <w:szCs w:val="24"/>
        </w:rPr>
        <w:t>七、教学进程总体安排</w:t>
      </w:r>
      <w:bookmarkEnd w:id="22"/>
      <w:bookmarkEnd w:id="23"/>
    </w:p>
    <w:p w14:paraId="33C63899">
      <w:pPr>
        <w:pStyle w:val="2"/>
        <w:pageBreakBefore w:val="0"/>
        <w:numPr>
          <w:ilvl w:val="0"/>
          <w:numId w:val="3"/>
        </w:numPr>
        <w:kinsoku/>
        <w:wordWrap/>
        <w:topLinePunct w:val="0"/>
        <w:autoSpaceDE/>
        <w:autoSpaceDN/>
        <w:bidi w:val="0"/>
        <w:spacing w:before="0" w:beforeAutospacing="0" w:after="0" w:afterAutospacing="0" w:line="440" w:lineRule="exact"/>
        <w:ind w:left="0" w:leftChars="0" w:right="0" w:firstLine="482" w:firstLineChars="200"/>
        <w:rPr>
          <w:rFonts w:hint="eastAsia" w:ascii="宋体" w:hAnsi="宋体" w:eastAsia="宋体" w:cs="宋体"/>
          <w:sz w:val="24"/>
          <w:szCs w:val="24"/>
        </w:rPr>
      </w:pPr>
      <w:bookmarkStart w:id="24" w:name="_Toc21564"/>
      <w:r>
        <w:rPr>
          <w:rFonts w:hint="eastAsia" w:ascii="宋体" w:hAnsi="宋体" w:eastAsia="宋体" w:cs="宋体"/>
          <w:sz w:val="24"/>
          <w:szCs w:val="24"/>
        </w:rPr>
        <w:t>教学进程安排表</w:t>
      </w:r>
      <w:bookmarkEnd w:id="24"/>
    </w:p>
    <w:tbl>
      <w:tblPr>
        <w:tblStyle w:val="10"/>
        <w:tblW w:w="4995" w:type="pct"/>
        <w:tblInd w:w="0" w:type="dxa"/>
        <w:shd w:val="clear" w:color="auto" w:fill="FFFFFF" w:themeFill="background1"/>
        <w:tblLayout w:type="fixed"/>
        <w:tblCellMar>
          <w:top w:w="0" w:type="dxa"/>
          <w:left w:w="108" w:type="dxa"/>
          <w:bottom w:w="0" w:type="dxa"/>
          <w:right w:w="108" w:type="dxa"/>
        </w:tblCellMar>
      </w:tblPr>
      <w:tblGrid>
        <w:gridCol w:w="575"/>
        <w:gridCol w:w="577"/>
        <w:gridCol w:w="71"/>
        <w:gridCol w:w="574"/>
        <w:gridCol w:w="1164"/>
        <w:gridCol w:w="688"/>
        <w:gridCol w:w="697"/>
        <w:gridCol w:w="698"/>
        <w:gridCol w:w="624"/>
        <w:gridCol w:w="502"/>
        <w:gridCol w:w="546"/>
        <w:gridCol w:w="588"/>
        <w:gridCol w:w="574"/>
        <w:gridCol w:w="588"/>
        <w:gridCol w:w="500"/>
      </w:tblGrid>
      <w:tr w14:paraId="3789A5D1">
        <w:tblPrEx>
          <w:shd w:val="clear" w:color="auto" w:fill="FFFFFF" w:themeFill="background1"/>
          <w:tblCellMar>
            <w:top w:w="0" w:type="dxa"/>
            <w:left w:w="108" w:type="dxa"/>
            <w:bottom w:w="0" w:type="dxa"/>
            <w:right w:w="108" w:type="dxa"/>
          </w:tblCellMar>
        </w:tblPrEx>
        <w:trPr>
          <w:trHeight w:val="581" w:hRule="atLeast"/>
        </w:trPr>
        <w:tc>
          <w:tcPr>
            <w:tcW w:w="682" w:type="pct"/>
            <w:gridSpan w:val="3"/>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44B724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bookmarkStart w:id="25" w:name="_Toc16728"/>
            <w:bookmarkStart w:id="26" w:name="_Toc170118922"/>
            <w:bookmarkStart w:id="27" w:name="_Toc21109"/>
            <w:r>
              <w:rPr>
                <w:rFonts w:hint="eastAsia" w:ascii="宋体" w:hAnsi="宋体" w:eastAsia="宋体" w:cs="宋体"/>
                <w:b/>
                <w:bCs/>
                <w:color w:val="000000"/>
                <w:sz w:val="21"/>
                <w:szCs w:val="21"/>
                <w:lang w:bidi="ar"/>
              </w:rPr>
              <w:t>课程分类</w:t>
            </w:r>
          </w:p>
        </w:tc>
        <w:tc>
          <w:tcPr>
            <w:tcW w:w="320" w:type="pct"/>
            <w:vMerge w:val="restart"/>
            <w:tcBorders>
              <w:top w:val="single" w:color="000000" w:sz="8" w:space="0"/>
              <w:left w:val="nil"/>
              <w:right w:val="single" w:color="000000" w:sz="8" w:space="0"/>
            </w:tcBorders>
            <w:shd w:val="clear" w:color="auto" w:fill="FFFFFF" w:themeFill="background1"/>
            <w:vAlign w:val="center"/>
          </w:tcPr>
          <w:p w14:paraId="0C4F59DD">
            <w:pPr>
              <w:pageBreakBefore w:val="0"/>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648" w:type="pct"/>
            <w:vMerge w:val="restart"/>
            <w:tcBorders>
              <w:top w:val="single" w:color="000000" w:sz="8" w:space="0"/>
              <w:left w:val="nil"/>
              <w:right w:val="single" w:color="000000" w:sz="8" w:space="0"/>
            </w:tcBorders>
            <w:shd w:val="clear" w:color="auto" w:fill="FFFFFF" w:themeFill="background1"/>
            <w:vAlign w:val="center"/>
          </w:tcPr>
          <w:p w14:paraId="2839ADA8">
            <w:pPr>
              <w:pageBreakBefore w:val="0"/>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课程名称</w:t>
            </w:r>
          </w:p>
        </w:tc>
        <w:tc>
          <w:tcPr>
            <w:tcW w:w="1161" w:type="pct"/>
            <w:gridSpan w:val="3"/>
            <w:tcBorders>
              <w:top w:val="single" w:color="000000" w:sz="8" w:space="0"/>
              <w:left w:val="nil"/>
              <w:bottom w:val="single" w:color="000000" w:sz="8" w:space="0"/>
              <w:right w:val="single" w:color="000000" w:sz="8" w:space="0"/>
            </w:tcBorders>
            <w:shd w:val="clear" w:color="auto" w:fill="FFFFFF" w:themeFill="background1"/>
            <w:vAlign w:val="center"/>
          </w:tcPr>
          <w:p w14:paraId="152BF0E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学时分配</w:t>
            </w:r>
          </w:p>
        </w:tc>
        <w:tc>
          <w:tcPr>
            <w:tcW w:w="348" w:type="pct"/>
            <w:tcBorders>
              <w:top w:val="single" w:color="000000" w:sz="8" w:space="0"/>
              <w:left w:val="nil"/>
              <w:bottom w:val="single" w:color="000000" w:sz="8" w:space="0"/>
              <w:right w:val="single" w:color="000000" w:sz="8" w:space="0"/>
            </w:tcBorders>
            <w:shd w:val="clear" w:color="auto" w:fill="FFFFFF" w:themeFill="background1"/>
            <w:vAlign w:val="center"/>
          </w:tcPr>
          <w:p w14:paraId="107C907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1839" w:type="pct"/>
            <w:gridSpan w:val="6"/>
            <w:tcBorders>
              <w:top w:val="single" w:color="000000" w:sz="8" w:space="0"/>
              <w:left w:val="nil"/>
              <w:bottom w:val="single" w:color="000000" w:sz="8" w:space="0"/>
              <w:right w:val="single" w:color="000000" w:sz="8" w:space="0"/>
            </w:tcBorders>
            <w:shd w:val="clear" w:color="auto" w:fill="FFFFFF" w:themeFill="background1"/>
            <w:vAlign w:val="center"/>
          </w:tcPr>
          <w:p w14:paraId="18377D8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每学期周学时分配</w:t>
            </w:r>
          </w:p>
        </w:tc>
      </w:tr>
      <w:tr w14:paraId="2A86DB75">
        <w:tblPrEx>
          <w:shd w:val="clear" w:color="auto" w:fill="FFFFFF" w:themeFill="background1"/>
          <w:tblCellMar>
            <w:top w:w="0" w:type="dxa"/>
            <w:left w:w="108" w:type="dxa"/>
            <w:bottom w:w="0" w:type="dxa"/>
            <w:right w:w="108" w:type="dxa"/>
          </w:tblCellMar>
        </w:tblPrEx>
        <w:trPr>
          <w:trHeight w:val="403" w:hRule="atLeast"/>
        </w:trPr>
        <w:tc>
          <w:tcPr>
            <w:tcW w:w="682" w:type="pct"/>
            <w:gridSpan w:val="3"/>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A08A66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320" w:type="pct"/>
            <w:vMerge w:val="continue"/>
            <w:tcBorders>
              <w:left w:val="nil"/>
              <w:right w:val="single" w:color="000000" w:sz="8" w:space="0"/>
            </w:tcBorders>
            <w:shd w:val="clear" w:color="auto" w:fill="FFFFFF" w:themeFill="background1"/>
            <w:vAlign w:val="center"/>
          </w:tcPr>
          <w:p w14:paraId="1DC7426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p>
        </w:tc>
        <w:tc>
          <w:tcPr>
            <w:tcW w:w="648" w:type="pct"/>
            <w:vMerge w:val="continue"/>
            <w:tcBorders>
              <w:left w:val="nil"/>
              <w:right w:val="single" w:color="000000" w:sz="8" w:space="0"/>
            </w:tcBorders>
            <w:shd w:val="clear" w:color="auto" w:fill="FFFFFF" w:themeFill="background1"/>
            <w:vAlign w:val="center"/>
          </w:tcPr>
          <w:p w14:paraId="1D2D5A5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p>
        </w:tc>
        <w:tc>
          <w:tcPr>
            <w:tcW w:w="384" w:type="pct"/>
            <w:vMerge w:val="restart"/>
            <w:tcBorders>
              <w:top w:val="nil"/>
              <w:left w:val="nil"/>
              <w:bottom w:val="single" w:color="000000" w:sz="8" w:space="0"/>
              <w:right w:val="single" w:color="000000" w:sz="8" w:space="0"/>
            </w:tcBorders>
            <w:shd w:val="clear" w:color="auto" w:fill="FFFFFF" w:themeFill="background1"/>
            <w:vAlign w:val="center"/>
          </w:tcPr>
          <w:p w14:paraId="6047549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理论</w:t>
            </w:r>
          </w:p>
        </w:tc>
        <w:tc>
          <w:tcPr>
            <w:tcW w:w="388" w:type="pct"/>
            <w:vMerge w:val="restart"/>
            <w:tcBorders>
              <w:top w:val="nil"/>
              <w:left w:val="nil"/>
              <w:bottom w:val="single" w:color="000000" w:sz="8" w:space="0"/>
              <w:right w:val="single" w:color="000000" w:sz="8" w:space="0"/>
            </w:tcBorders>
            <w:shd w:val="clear" w:color="auto" w:fill="FFFFFF" w:themeFill="background1"/>
            <w:vAlign w:val="center"/>
          </w:tcPr>
          <w:p w14:paraId="2AFDB92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技能</w:t>
            </w:r>
          </w:p>
        </w:tc>
        <w:tc>
          <w:tcPr>
            <w:tcW w:w="388" w:type="pct"/>
            <w:vMerge w:val="restart"/>
            <w:tcBorders>
              <w:top w:val="nil"/>
              <w:left w:val="nil"/>
              <w:bottom w:val="single" w:color="000000" w:sz="8" w:space="0"/>
              <w:right w:val="single" w:color="000000" w:sz="8" w:space="0"/>
            </w:tcBorders>
            <w:shd w:val="clear" w:color="auto" w:fill="FFFFFF" w:themeFill="background1"/>
            <w:vAlign w:val="center"/>
          </w:tcPr>
          <w:p w14:paraId="2EFFF0E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合计</w:t>
            </w:r>
          </w:p>
        </w:tc>
        <w:tc>
          <w:tcPr>
            <w:tcW w:w="348" w:type="pct"/>
            <w:vMerge w:val="restart"/>
            <w:tcBorders>
              <w:top w:val="single" w:color="000000" w:sz="8" w:space="0"/>
              <w:left w:val="nil"/>
              <w:right w:val="single" w:color="000000" w:sz="8" w:space="0"/>
            </w:tcBorders>
            <w:shd w:val="clear" w:color="auto" w:fill="FFFFFF" w:themeFill="background1"/>
            <w:vAlign w:val="center"/>
          </w:tcPr>
          <w:p w14:paraId="1D770E7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学分</w:t>
            </w:r>
          </w:p>
        </w:tc>
        <w:tc>
          <w:tcPr>
            <w:tcW w:w="280" w:type="pct"/>
            <w:tcBorders>
              <w:top w:val="single" w:color="000000" w:sz="8" w:space="0"/>
              <w:left w:val="nil"/>
              <w:bottom w:val="single" w:color="000000" w:sz="8" w:space="0"/>
              <w:right w:val="single" w:color="000000" w:sz="8" w:space="0"/>
            </w:tcBorders>
            <w:shd w:val="clear" w:color="auto" w:fill="FFFFFF" w:themeFill="background1"/>
            <w:vAlign w:val="center"/>
          </w:tcPr>
          <w:p w14:paraId="0B28B27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一</w:t>
            </w:r>
          </w:p>
        </w:tc>
        <w:tc>
          <w:tcPr>
            <w:tcW w:w="304" w:type="pct"/>
            <w:tcBorders>
              <w:top w:val="single" w:color="000000" w:sz="8" w:space="0"/>
              <w:left w:val="nil"/>
              <w:bottom w:val="single" w:color="000000" w:sz="8" w:space="0"/>
              <w:right w:val="single" w:color="000000" w:sz="8" w:space="0"/>
            </w:tcBorders>
            <w:shd w:val="clear" w:color="auto" w:fill="FFFFFF" w:themeFill="background1"/>
            <w:vAlign w:val="center"/>
          </w:tcPr>
          <w:p w14:paraId="7285B7F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二</w:t>
            </w:r>
          </w:p>
        </w:tc>
        <w:tc>
          <w:tcPr>
            <w:tcW w:w="328" w:type="pct"/>
            <w:tcBorders>
              <w:top w:val="single" w:color="000000" w:sz="8" w:space="0"/>
              <w:left w:val="nil"/>
              <w:bottom w:val="single" w:color="000000" w:sz="8" w:space="0"/>
              <w:right w:val="single" w:color="000000" w:sz="8" w:space="0"/>
            </w:tcBorders>
            <w:shd w:val="clear" w:color="auto" w:fill="FFFFFF" w:themeFill="background1"/>
            <w:vAlign w:val="center"/>
          </w:tcPr>
          <w:p w14:paraId="55184F4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三</w:t>
            </w:r>
          </w:p>
        </w:tc>
        <w:tc>
          <w:tcPr>
            <w:tcW w:w="320" w:type="pct"/>
            <w:tcBorders>
              <w:top w:val="single" w:color="000000" w:sz="8" w:space="0"/>
              <w:left w:val="nil"/>
              <w:bottom w:val="single" w:color="000000" w:sz="8" w:space="0"/>
              <w:right w:val="single" w:color="000000" w:sz="8" w:space="0"/>
            </w:tcBorders>
            <w:shd w:val="clear" w:color="auto" w:fill="FFFFFF" w:themeFill="background1"/>
            <w:vAlign w:val="center"/>
          </w:tcPr>
          <w:p w14:paraId="348E247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四</w:t>
            </w:r>
          </w:p>
        </w:tc>
        <w:tc>
          <w:tcPr>
            <w:tcW w:w="328" w:type="pct"/>
            <w:tcBorders>
              <w:top w:val="single" w:color="000000" w:sz="8" w:space="0"/>
              <w:left w:val="nil"/>
              <w:bottom w:val="single" w:color="000000" w:sz="8" w:space="0"/>
              <w:right w:val="single" w:color="000000" w:sz="8" w:space="0"/>
            </w:tcBorders>
            <w:shd w:val="clear" w:color="auto" w:fill="FFFFFF" w:themeFill="background1"/>
            <w:vAlign w:val="center"/>
          </w:tcPr>
          <w:p w14:paraId="1FFEFA6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五</w:t>
            </w:r>
          </w:p>
        </w:tc>
        <w:tc>
          <w:tcPr>
            <w:tcW w:w="277" w:type="pct"/>
            <w:tcBorders>
              <w:top w:val="single" w:color="000000" w:sz="8" w:space="0"/>
              <w:left w:val="nil"/>
              <w:bottom w:val="single" w:color="000000" w:sz="8" w:space="0"/>
              <w:right w:val="single" w:color="000000" w:sz="8" w:space="0"/>
            </w:tcBorders>
            <w:shd w:val="clear" w:color="auto" w:fill="FFFFFF" w:themeFill="background1"/>
          </w:tcPr>
          <w:p w14:paraId="4BE9E73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六</w:t>
            </w:r>
          </w:p>
        </w:tc>
      </w:tr>
      <w:tr w14:paraId="38D860E4">
        <w:tblPrEx>
          <w:tblCellMar>
            <w:top w:w="0" w:type="dxa"/>
            <w:left w:w="108" w:type="dxa"/>
            <w:bottom w:w="0" w:type="dxa"/>
            <w:right w:w="108" w:type="dxa"/>
          </w:tblCellMar>
        </w:tblPrEx>
        <w:trPr>
          <w:trHeight w:val="303" w:hRule="atLeast"/>
        </w:trPr>
        <w:tc>
          <w:tcPr>
            <w:tcW w:w="682" w:type="pct"/>
            <w:gridSpan w:val="3"/>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7C01AD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320" w:type="pct"/>
            <w:vMerge w:val="continue"/>
            <w:tcBorders>
              <w:left w:val="nil"/>
              <w:bottom w:val="single" w:color="000000" w:sz="8" w:space="0"/>
              <w:right w:val="single" w:color="000000" w:sz="8" w:space="0"/>
            </w:tcBorders>
            <w:shd w:val="clear" w:color="auto" w:fill="FFFFFF" w:themeFill="background1"/>
            <w:noWrap/>
            <w:vAlign w:val="center"/>
          </w:tcPr>
          <w:p w14:paraId="6F5C33A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648" w:type="pct"/>
            <w:vMerge w:val="continue"/>
            <w:tcBorders>
              <w:left w:val="nil"/>
              <w:bottom w:val="single" w:color="000000" w:sz="8" w:space="0"/>
              <w:right w:val="single" w:color="000000" w:sz="8" w:space="0"/>
            </w:tcBorders>
            <w:shd w:val="clear" w:color="auto" w:fill="FFFFFF" w:themeFill="background1"/>
            <w:noWrap/>
            <w:vAlign w:val="center"/>
          </w:tcPr>
          <w:p w14:paraId="6BE7E4E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384" w:type="pct"/>
            <w:vMerge w:val="continue"/>
            <w:tcBorders>
              <w:top w:val="nil"/>
              <w:left w:val="nil"/>
              <w:bottom w:val="single" w:color="000000" w:sz="8" w:space="0"/>
              <w:right w:val="single" w:color="000000" w:sz="8" w:space="0"/>
            </w:tcBorders>
            <w:shd w:val="clear" w:color="auto" w:fill="FFFFFF" w:themeFill="background1"/>
            <w:vAlign w:val="center"/>
          </w:tcPr>
          <w:p w14:paraId="48D358E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388" w:type="pct"/>
            <w:vMerge w:val="continue"/>
            <w:tcBorders>
              <w:top w:val="nil"/>
              <w:left w:val="nil"/>
              <w:bottom w:val="single" w:color="000000" w:sz="8" w:space="0"/>
              <w:right w:val="single" w:color="000000" w:sz="8" w:space="0"/>
            </w:tcBorders>
            <w:shd w:val="clear" w:color="auto" w:fill="FFFFFF" w:themeFill="background1"/>
            <w:vAlign w:val="center"/>
          </w:tcPr>
          <w:p w14:paraId="72B299D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388" w:type="pct"/>
            <w:vMerge w:val="continue"/>
            <w:tcBorders>
              <w:top w:val="nil"/>
              <w:left w:val="nil"/>
              <w:bottom w:val="single" w:color="000000" w:sz="8" w:space="0"/>
              <w:right w:val="single" w:color="000000" w:sz="8" w:space="0"/>
            </w:tcBorders>
            <w:shd w:val="clear" w:color="auto" w:fill="FFFFFF" w:themeFill="background1"/>
            <w:vAlign w:val="center"/>
          </w:tcPr>
          <w:p w14:paraId="69C048D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348" w:type="pct"/>
            <w:vMerge w:val="continue"/>
            <w:tcBorders>
              <w:left w:val="nil"/>
              <w:bottom w:val="single" w:color="000000" w:sz="8" w:space="0"/>
              <w:right w:val="single" w:color="000000" w:sz="8" w:space="0"/>
            </w:tcBorders>
            <w:shd w:val="clear" w:color="auto" w:fill="FFFFFF" w:themeFill="background1"/>
            <w:noWrap/>
            <w:vAlign w:val="center"/>
          </w:tcPr>
          <w:p w14:paraId="0B477A8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80" w:type="pct"/>
            <w:tcBorders>
              <w:top w:val="nil"/>
              <w:left w:val="nil"/>
              <w:bottom w:val="single" w:color="000000" w:sz="8" w:space="0"/>
              <w:right w:val="single" w:color="000000" w:sz="8" w:space="0"/>
            </w:tcBorders>
            <w:shd w:val="clear" w:color="auto" w:fill="FFFFFF" w:themeFill="background1"/>
            <w:vAlign w:val="center"/>
          </w:tcPr>
          <w:p w14:paraId="1A43EE4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20周</w:t>
            </w:r>
          </w:p>
        </w:tc>
        <w:tc>
          <w:tcPr>
            <w:tcW w:w="304" w:type="pct"/>
            <w:tcBorders>
              <w:top w:val="nil"/>
              <w:left w:val="nil"/>
              <w:bottom w:val="single" w:color="000000" w:sz="8" w:space="0"/>
              <w:right w:val="single" w:color="000000" w:sz="8" w:space="0"/>
            </w:tcBorders>
            <w:shd w:val="clear" w:color="auto" w:fill="FFFFFF" w:themeFill="background1"/>
            <w:vAlign w:val="center"/>
          </w:tcPr>
          <w:p w14:paraId="231908A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20周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51D184A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20周</w:t>
            </w:r>
          </w:p>
        </w:tc>
        <w:tc>
          <w:tcPr>
            <w:tcW w:w="320" w:type="pct"/>
            <w:tcBorders>
              <w:top w:val="nil"/>
              <w:left w:val="nil"/>
              <w:bottom w:val="single" w:color="000000" w:sz="8" w:space="0"/>
              <w:right w:val="single" w:color="000000" w:sz="8" w:space="0"/>
            </w:tcBorders>
            <w:shd w:val="clear" w:color="auto" w:fill="FFFFFF" w:themeFill="background1"/>
            <w:vAlign w:val="center"/>
          </w:tcPr>
          <w:p w14:paraId="59FFBF1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20周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1280CF6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20周</w:t>
            </w:r>
          </w:p>
        </w:tc>
        <w:tc>
          <w:tcPr>
            <w:tcW w:w="277" w:type="pct"/>
            <w:tcBorders>
              <w:top w:val="nil"/>
              <w:left w:val="nil"/>
              <w:bottom w:val="single" w:color="000000" w:sz="8" w:space="0"/>
              <w:right w:val="single" w:color="000000" w:sz="8" w:space="0"/>
            </w:tcBorders>
            <w:shd w:val="clear" w:color="auto" w:fill="FFFFFF" w:themeFill="background1"/>
          </w:tcPr>
          <w:p w14:paraId="0770037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20周</w:t>
            </w:r>
          </w:p>
        </w:tc>
      </w:tr>
      <w:tr w14:paraId="25BBBD09">
        <w:tblPrEx>
          <w:shd w:val="clear" w:color="auto" w:fill="FFFFFF" w:themeFill="background1"/>
          <w:tblCellMar>
            <w:top w:w="0" w:type="dxa"/>
            <w:left w:w="108" w:type="dxa"/>
            <w:bottom w:w="0" w:type="dxa"/>
            <w:right w:w="108" w:type="dxa"/>
          </w:tblCellMar>
        </w:tblPrEx>
        <w:trPr>
          <w:trHeight w:val="303" w:hRule="atLeast"/>
        </w:trPr>
        <w:tc>
          <w:tcPr>
            <w:tcW w:w="320" w:type="pct"/>
            <w:vMerge w:val="restart"/>
            <w:tcBorders>
              <w:top w:val="nil"/>
              <w:left w:val="single" w:color="000000" w:sz="8" w:space="0"/>
              <w:bottom w:val="single" w:color="000000" w:sz="8" w:space="0"/>
              <w:right w:val="single" w:color="000000" w:sz="8" w:space="0"/>
            </w:tcBorders>
            <w:shd w:val="clear" w:color="auto" w:fill="FFFFFF" w:themeFill="background1"/>
            <w:vAlign w:val="center"/>
          </w:tcPr>
          <w:p w14:paraId="508A256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公共基础课程</w:t>
            </w: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29F1752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必修课(基础模块）</w:t>
            </w:r>
          </w:p>
        </w:tc>
        <w:tc>
          <w:tcPr>
            <w:tcW w:w="320" w:type="pct"/>
            <w:tcBorders>
              <w:top w:val="nil"/>
              <w:left w:val="nil"/>
              <w:bottom w:val="single" w:color="000000" w:sz="8" w:space="0"/>
              <w:right w:val="single" w:color="000000" w:sz="8" w:space="0"/>
            </w:tcBorders>
            <w:shd w:val="clear" w:color="auto" w:fill="FFFFFF" w:themeFill="background1"/>
          </w:tcPr>
          <w:p w14:paraId="4AFB5EA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648" w:type="pct"/>
            <w:tcBorders>
              <w:top w:val="nil"/>
              <w:left w:val="nil"/>
              <w:bottom w:val="single" w:color="000000" w:sz="8" w:space="0"/>
              <w:right w:val="single" w:color="000000" w:sz="8" w:space="0"/>
            </w:tcBorders>
            <w:shd w:val="clear" w:color="auto" w:fill="FFFFFF" w:themeFill="background1"/>
          </w:tcPr>
          <w:p w14:paraId="335D409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中国特色社会主义（含习近平新时代中国特色社会主义思想学生读本）</w:t>
            </w:r>
          </w:p>
        </w:tc>
        <w:tc>
          <w:tcPr>
            <w:tcW w:w="384" w:type="pct"/>
            <w:tcBorders>
              <w:top w:val="nil"/>
              <w:left w:val="nil"/>
              <w:bottom w:val="single" w:color="000000" w:sz="8" w:space="0"/>
              <w:right w:val="single" w:color="000000" w:sz="8" w:space="0"/>
            </w:tcBorders>
            <w:shd w:val="clear" w:color="auto" w:fill="FFFFFF" w:themeFill="background1"/>
          </w:tcPr>
          <w:p w14:paraId="22A4D7A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2D40B50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5F72A84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tcPr>
          <w:p w14:paraId="7523173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tcPr>
          <w:p w14:paraId="62830D0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0B5AE68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5689F31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63ED402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75C64CC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6C4F0CE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岗位实习</w:t>
            </w:r>
          </w:p>
        </w:tc>
      </w:tr>
      <w:tr w14:paraId="48894AC3">
        <w:tblPrEx>
          <w:shd w:val="clear" w:color="auto" w:fill="FFFFFF" w:themeFill="background1"/>
          <w:tblCellMar>
            <w:top w:w="0" w:type="dxa"/>
            <w:left w:w="108" w:type="dxa"/>
            <w:bottom w:w="0" w:type="dxa"/>
            <w:right w:w="108" w:type="dxa"/>
          </w:tblCellMar>
        </w:tblPrEx>
        <w:trPr>
          <w:trHeight w:val="312"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7F9A43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F9C658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vMerge w:val="restart"/>
            <w:tcBorders>
              <w:top w:val="nil"/>
              <w:left w:val="nil"/>
              <w:bottom w:val="single" w:color="000000" w:sz="8" w:space="0"/>
              <w:right w:val="single" w:color="000000" w:sz="8" w:space="0"/>
            </w:tcBorders>
            <w:shd w:val="clear" w:color="auto" w:fill="FFFFFF" w:themeFill="background1"/>
          </w:tcPr>
          <w:p w14:paraId="5C83C0C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648" w:type="pct"/>
            <w:vMerge w:val="restart"/>
            <w:tcBorders>
              <w:top w:val="nil"/>
              <w:left w:val="nil"/>
              <w:bottom w:val="single" w:color="000000" w:sz="8" w:space="0"/>
              <w:right w:val="single" w:color="000000" w:sz="8" w:space="0"/>
            </w:tcBorders>
            <w:shd w:val="clear" w:color="auto" w:fill="FFFFFF" w:themeFill="background1"/>
          </w:tcPr>
          <w:p w14:paraId="42CF7DC9">
            <w:pPr>
              <w:pageBreakBefore w:val="0"/>
              <w:widowControl/>
              <w:kinsoku/>
              <w:wordWrap/>
              <w:topLinePunct w:val="0"/>
              <w:autoSpaceDE/>
              <w:autoSpaceDN/>
              <w:bidi w:val="0"/>
              <w:spacing w:beforeAutospacing="0" w:afterAutospacing="0" w:line="440" w:lineRule="exact"/>
              <w:ind w:left="0" w:leftChars="0" w:right="0"/>
              <w:jc w:val="left"/>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心理健康与职业生涯</w:t>
            </w:r>
          </w:p>
        </w:tc>
        <w:tc>
          <w:tcPr>
            <w:tcW w:w="384" w:type="pct"/>
            <w:vMerge w:val="restart"/>
            <w:tcBorders>
              <w:top w:val="nil"/>
              <w:left w:val="nil"/>
              <w:bottom w:val="single" w:color="000000" w:sz="8" w:space="0"/>
              <w:right w:val="single" w:color="000000" w:sz="8" w:space="0"/>
            </w:tcBorders>
            <w:shd w:val="clear" w:color="auto" w:fill="FFFFFF" w:themeFill="background1"/>
          </w:tcPr>
          <w:p w14:paraId="281E20B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vMerge w:val="restart"/>
            <w:tcBorders>
              <w:top w:val="nil"/>
              <w:left w:val="nil"/>
              <w:bottom w:val="single" w:color="000000" w:sz="8" w:space="0"/>
              <w:right w:val="single" w:color="000000" w:sz="8" w:space="0"/>
            </w:tcBorders>
            <w:shd w:val="clear" w:color="auto" w:fill="FFFFFF" w:themeFill="background1"/>
          </w:tcPr>
          <w:p w14:paraId="3A36B07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vMerge w:val="restart"/>
            <w:tcBorders>
              <w:top w:val="nil"/>
              <w:left w:val="nil"/>
              <w:bottom w:val="single" w:color="000000" w:sz="8" w:space="0"/>
              <w:right w:val="single" w:color="000000" w:sz="8" w:space="0"/>
            </w:tcBorders>
            <w:shd w:val="clear" w:color="auto" w:fill="FFFFFF" w:themeFill="background1"/>
          </w:tcPr>
          <w:p w14:paraId="3B0C44E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vMerge w:val="restart"/>
            <w:tcBorders>
              <w:top w:val="nil"/>
              <w:left w:val="nil"/>
              <w:bottom w:val="single" w:color="000000" w:sz="8" w:space="0"/>
              <w:right w:val="single" w:color="000000" w:sz="8" w:space="0"/>
            </w:tcBorders>
            <w:shd w:val="clear" w:color="auto" w:fill="FFFFFF" w:themeFill="background1"/>
          </w:tcPr>
          <w:p w14:paraId="2315CA0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vMerge w:val="restart"/>
            <w:tcBorders>
              <w:top w:val="nil"/>
              <w:left w:val="nil"/>
              <w:bottom w:val="single" w:color="000000" w:sz="8" w:space="0"/>
              <w:right w:val="single" w:color="000000" w:sz="8" w:space="0"/>
            </w:tcBorders>
            <w:shd w:val="clear" w:color="auto" w:fill="FFFFFF" w:themeFill="background1"/>
          </w:tcPr>
          <w:p w14:paraId="01912DB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vMerge w:val="restart"/>
            <w:tcBorders>
              <w:top w:val="nil"/>
              <w:left w:val="nil"/>
              <w:bottom w:val="single" w:color="000000" w:sz="8" w:space="0"/>
              <w:right w:val="single" w:color="000000" w:sz="8" w:space="0"/>
            </w:tcBorders>
            <w:shd w:val="clear" w:color="auto" w:fill="FFFFFF" w:themeFill="background1"/>
          </w:tcPr>
          <w:p w14:paraId="5386C5F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vMerge w:val="restart"/>
            <w:tcBorders>
              <w:top w:val="nil"/>
              <w:left w:val="nil"/>
              <w:bottom w:val="single" w:color="000000" w:sz="8" w:space="0"/>
              <w:right w:val="single" w:color="000000" w:sz="8" w:space="0"/>
            </w:tcBorders>
            <w:shd w:val="clear" w:color="auto" w:fill="FFFFFF" w:themeFill="background1"/>
          </w:tcPr>
          <w:p w14:paraId="605F5AA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vMerge w:val="restart"/>
            <w:tcBorders>
              <w:top w:val="nil"/>
              <w:left w:val="nil"/>
              <w:bottom w:val="single" w:color="000000" w:sz="8" w:space="0"/>
              <w:right w:val="single" w:color="000000" w:sz="8" w:space="0"/>
            </w:tcBorders>
            <w:shd w:val="clear" w:color="auto" w:fill="FFFFFF" w:themeFill="background1"/>
          </w:tcPr>
          <w:p w14:paraId="0CDA163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vMerge w:val="restart"/>
            <w:tcBorders>
              <w:top w:val="nil"/>
              <w:left w:val="nil"/>
              <w:bottom w:val="single" w:color="000000" w:sz="8" w:space="0"/>
              <w:right w:val="single" w:color="000000" w:sz="8" w:space="0"/>
            </w:tcBorders>
            <w:shd w:val="clear" w:color="auto" w:fill="FFFFFF" w:themeFill="background1"/>
          </w:tcPr>
          <w:p w14:paraId="188E4BA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8CEF77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E1703CD">
        <w:tblPrEx>
          <w:shd w:val="clear" w:color="auto" w:fill="FFFFFF" w:themeFill="background1"/>
          <w:tblCellMar>
            <w:top w:w="0" w:type="dxa"/>
            <w:left w:w="108" w:type="dxa"/>
            <w:bottom w:w="0" w:type="dxa"/>
            <w:right w:w="108" w:type="dxa"/>
          </w:tblCellMar>
        </w:tblPrEx>
        <w:trPr>
          <w:trHeight w:val="312"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1D5C2B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1F2D92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vMerge w:val="continue"/>
            <w:tcBorders>
              <w:top w:val="nil"/>
              <w:left w:val="nil"/>
              <w:bottom w:val="single" w:color="000000" w:sz="8" w:space="0"/>
              <w:right w:val="single" w:color="000000" w:sz="8" w:space="0"/>
            </w:tcBorders>
            <w:shd w:val="clear" w:color="auto" w:fill="FFFFFF" w:themeFill="background1"/>
          </w:tcPr>
          <w:p w14:paraId="076A70F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648" w:type="pct"/>
            <w:vMerge w:val="continue"/>
            <w:tcBorders>
              <w:top w:val="nil"/>
              <w:left w:val="nil"/>
              <w:bottom w:val="single" w:color="000000" w:sz="8" w:space="0"/>
              <w:right w:val="single" w:color="000000" w:sz="8" w:space="0"/>
            </w:tcBorders>
            <w:shd w:val="clear" w:color="auto" w:fill="FFFFFF" w:themeFill="background1"/>
          </w:tcPr>
          <w:p w14:paraId="26EBA94D">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b w:val="0"/>
                <w:bCs w:val="0"/>
                <w:color w:val="000000"/>
                <w:sz w:val="21"/>
                <w:szCs w:val="21"/>
              </w:rPr>
            </w:pPr>
          </w:p>
        </w:tc>
        <w:tc>
          <w:tcPr>
            <w:tcW w:w="384" w:type="pct"/>
            <w:vMerge w:val="continue"/>
            <w:tcBorders>
              <w:top w:val="nil"/>
              <w:left w:val="nil"/>
              <w:bottom w:val="single" w:color="000000" w:sz="8" w:space="0"/>
              <w:right w:val="single" w:color="000000" w:sz="8" w:space="0"/>
            </w:tcBorders>
            <w:shd w:val="clear" w:color="auto" w:fill="FFFFFF" w:themeFill="background1"/>
          </w:tcPr>
          <w:p w14:paraId="02E1FA6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vMerge w:val="continue"/>
            <w:tcBorders>
              <w:top w:val="nil"/>
              <w:left w:val="nil"/>
              <w:bottom w:val="single" w:color="000000" w:sz="8" w:space="0"/>
              <w:right w:val="single" w:color="000000" w:sz="8" w:space="0"/>
            </w:tcBorders>
            <w:shd w:val="clear" w:color="auto" w:fill="FFFFFF" w:themeFill="background1"/>
          </w:tcPr>
          <w:p w14:paraId="24111B1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vMerge w:val="continue"/>
            <w:tcBorders>
              <w:top w:val="nil"/>
              <w:left w:val="nil"/>
              <w:bottom w:val="single" w:color="000000" w:sz="8" w:space="0"/>
              <w:right w:val="single" w:color="000000" w:sz="8" w:space="0"/>
            </w:tcBorders>
            <w:shd w:val="clear" w:color="auto" w:fill="FFFFFF" w:themeFill="background1"/>
          </w:tcPr>
          <w:p w14:paraId="12A53DD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48" w:type="pct"/>
            <w:vMerge w:val="continue"/>
            <w:tcBorders>
              <w:top w:val="nil"/>
              <w:left w:val="nil"/>
              <w:bottom w:val="single" w:color="000000" w:sz="8" w:space="0"/>
              <w:right w:val="single" w:color="000000" w:sz="8" w:space="0"/>
            </w:tcBorders>
            <w:shd w:val="clear" w:color="auto" w:fill="FFFFFF" w:themeFill="background1"/>
          </w:tcPr>
          <w:p w14:paraId="2BACB43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80" w:type="pct"/>
            <w:vMerge w:val="continue"/>
            <w:tcBorders>
              <w:top w:val="nil"/>
              <w:left w:val="nil"/>
              <w:bottom w:val="single" w:color="000000" w:sz="8" w:space="0"/>
              <w:right w:val="single" w:color="000000" w:sz="8" w:space="0"/>
            </w:tcBorders>
            <w:shd w:val="clear" w:color="auto" w:fill="FFFFFF" w:themeFill="background1"/>
          </w:tcPr>
          <w:p w14:paraId="2F3B2EF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vMerge w:val="continue"/>
            <w:tcBorders>
              <w:top w:val="nil"/>
              <w:left w:val="nil"/>
              <w:bottom w:val="single" w:color="000000" w:sz="8" w:space="0"/>
              <w:right w:val="single" w:color="000000" w:sz="8" w:space="0"/>
            </w:tcBorders>
            <w:shd w:val="clear" w:color="auto" w:fill="FFFFFF" w:themeFill="background1"/>
          </w:tcPr>
          <w:p w14:paraId="7A725AD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vMerge w:val="continue"/>
            <w:tcBorders>
              <w:top w:val="nil"/>
              <w:left w:val="nil"/>
              <w:bottom w:val="single" w:color="000000" w:sz="8" w:space="0"/>
              <w:right w:val="single" w:color="000000" w:sz="8" w:space="0"/>
            </w:tcBorders>
            <w:shd w:val="clear" w:color="auto" w:fill="FFFFFF" w:themeFill="background1"/>
          </w:tcPr>
          <w:p w14:paraId="4B97732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vMerge w:val="continue"/>
            <w:tcBorders>
              <w:top w:val="nil"/>
              <w:left w:val="nil"/>
              <w:bottom w:val="single" w:color="000000" w:sz="8" w:space="0"/>
              <w:right w:val="single" w:color="000000" w:sz="8" w:space="0"/>
            </w:tcBorders>
            <w:shd w:val="clear" w:color="auto" w:fill="FFFFFF" w:themeFill="background1"/>
          </w:tcPr>
          <w:p w14:paraId="0C0CC44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vMerge w:val="continue"/>
            <w:tcBorders>
              <w:top w:val="nil"/>
              <w:left w:val="nil"/>
              <w:bottom w:val="single" w:color="000000" w:sz="8" w:space="0"/>
              <w:right w:val="single" w:color="000000" w:sz="8" w:space="0"/>
            </w:tcBorders>
            <w:shd w:val="clear" w:color="auto" w:fill="FFFFFF" w:themeFill="background1"/>
          </w:tcPr>
          <w:p w14:paraId="76B3227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7BEE9F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662D36F">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F8A48C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F74F7A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458A0BA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648" w:type="pct"/>
            <w:tcBorders>
              <w:top w:val="nil"/>
              <w:left w:val="nil"/>
              <w:bottom w:val="single" w:color="000000" w:sz="8" w:space="0"/>
              <w:right w:val="single" w:color="000000" w:sz="8" w:space="0"/>
            </w:tcBorders>
            <w:shd w:val="clear" w:color="auto" w:fill="FFFFFF" w:themeFill="background1"/>
          </w:tcPr>
          <w:p w14:paraId="335E7CE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哲学与人生</w:t>
            </w:r>
          </w:p>
        </w:tc>
        <w:tc>
          <w:tcPr>
            <w:tcW w:w="384" w:type="pct"/>
            <w:tcBorders>
              <w:top w:val="nil"/>
              <w:left w:val="nil"/>
              <w:bottom w:val="single" w:color="000000" w:sz="8" w:space="0"/>
              <w:right w:val="single" w:color="000000" w:sz="8" w:space="0"/>
            </w:tcBorders>
            <w:shd w:val="clear" w:color="auto" w:fill="FFFFFF" w:themeFill="background1"/>
          </w:tcPr>
          <w:p w14:paraId="0DDA311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417B883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AA3A7A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tcPr>
          <w:p w14:paraId="4A5CED4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tcPr>
          <w:p w14:paraId="03EDBA3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tcPr>
          <w:p w14:paraId="30BAC5C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11F9434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0" w:type="pct"/>
            <w:tcBorders>
              <w:top w:val="nil"/>
              <w:left w:val="nil"/>
              <w:bottom w:val="single" w:color="000000" w:sz="8" w:space="0"/>
              <w:right w:val="single" w:color="000000" w:sz="8" w:space="0"/>
            </w:tcBorders>
            <w:shd w:val="clear" w:color="auto" w:fill="FFFFFF" w:themeFill="background1"/>
          </w:tcPr>
          <w:p w14:paraId="6E4D4F6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6FA6F35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F72E00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5771AC21">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BB2E26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B3EF67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7A74154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648" w:type="pct"/>
            <w:tcBorders>
              <w:top w:val="nil"/>
              <w:left w:val="nil"/>
              <w:bottom w:val="single" w:color="000000" w:sz="8" w:space="0"/>
              <w:right w:val="single" w:color="000000" w:sz="8" w:space="0"/>
            </w:tcBorders>
            <w:shd w:val="clear" w:color="auto" w:fill="FFFFFF" w:themeFill="background1"/>
          </w:tcPr>
          <w:p w14:paraId="7A959FD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职业道德与法治</w:t>
            </w:r>
          </w:p>
        </w:tc>
        <w:tc>
          <w:tcPr>
            <w:tcW w:w="384" w:type="pct"/>
            <w:tcBorders>
              <w:top w:val="nil"/>
              <w:left w:val="nil"/>
              <w:bottom w:val="single" w:color="000000" w:sz="8" w:space="0"/>
              <w:right w:val="single" w:color="000000" w:sz="8" w:space="0"/>
            </w:tcBorders>
            <w:shd w:val="clear" w:color="auto" w:fill="FFFFFF" w:themeFill="background1"/>
          </w:tcPr>
          <w:p w14:paraId="2F3DEDE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46FC3DC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5D08BB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tcPr>
          <w:p w14:paraId="629570C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tcPr>
          <w:p w14:paraId="29A5582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tcPr>
          <w:p w14:paraId="286A838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36F98A2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3115B47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53864CE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D922C1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1C787CA">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5BF95D6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FEAD42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6F60A04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5</w:t>
            </w:r>
          </w:p>
        </w:tc>
        <w:tc>
          <w:tcPr>
            <w:tcW w:w="648" w:type="pct"/>
            <w:tcBorders>
              <w:top w:val="nil"/>
              <w:left w:val="nil"/>
              <w:bottom w:val="single" w:color="000000" w:sz="8" w:space="0"/>
              <w:right w:val="single" w:color="000000" w:sz="8" w:space="0"/>
            </w:tcBorders>
            <w:shd w:val="clear" w:color="auto" w:fill="FFFFFF" w:themeFill="background1"/>
          </w:tcPr>
          <w:p w14:paraId="6D1CDD1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语 文</w:t>
            </w:r>
          </w:p>
        </w:tc>
        <w:tc>
          <w:tcPr>
            <w:tcW w:w="384" w:type="pct"/>
            <w:tcBorders>
              <w:top w:val="nil"/>
              <w:left w:val="nil"/>
              <w:bottom w:val="single" w:color="000000" w:sz="8" w:space="0"/>
              <w:right w:val="single" w:color="000000" w:sz="8" w:space="0"/>
            </w:tcBorders>
            <w:shd w:val="clear" w:color="auto" w:fill="FFFFFF" w:themeFill="background1"/>
          </w:tcPr>
          <w:p w14:paraId="74B03A7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200</w:t>
            </w:r>
          </w:p>
        </w:tc>
        <w:tc>
          <w:tcPr>
            <w:tcW w:w="388" w:type="pct"/>
            <w:tcBorders>
              <w:top w:val="nil"/>
              <w:left w:val="nil"/>
              <w:bottom w:val="single" w:color="000000" w:sz="8" w:space="0"/>
              <w:right w:val="single" w:color="000000" w:sz="8" w:space="0"/>
            </w:tcBorders>
            <w:shd w:val="clear" w:color="auto" w:fill="FFFFFF" w:themeFill="background1"/>
          </w:tcPr>
          <w:p w14:paraId="58053DF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22CF2AC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200</w:t>
            </w:r>
          </w:p>
        </w:tc>
        <w:tc>
          <w:tcPr>
            <w:tcW w:w="348" w:type="pct"/>
            <w:tcBorders>
              <w:top w:val="nil"/>
              <w:left w:val="nil"/>
              <w:bottom w:val="single" w:color="000000" w:sz="8" w:space="0"/>
              <w:right w:val="single" w:color="000000" w:sz="8" w:space="0"/>
            </w:tcBorders>
            <w:shd w:val="clear" w:color="auto" w:fill="FFFFFF" w:themeFill="background1"/>
          </w:tcPr>
          <w:p w14:paraId="7F499CB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10</w:t>
            </w:r>
          </w:p>
        </w:tc>
        <w:tc>
          <w:tcPr>
            <w:tcW w:w="280" w:type="pct"/>
            <w:tcBorders>
              <w:top w:val="nil"/>
              <w:left w:val="nil"/>
              <w:bottom w:val="single" w:color="000000" w:sz="8" w:space="0"/>
              <w:right w:val="single" w:color="000000" w:sz="8" w:space="0"/>
            </w:tcBorders>
            <w:shd w:val="clear" w:color="auto" w:fill="FFFFFF" w:themeFill="background1"/>
          </w:tcPr>
          <w:p w14:paraId="2A5F08F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2C05F6E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5C17737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0" w:type="pct"/>
            <w:tcBorders>
              <w:top w:val="nil"/>
              <w:left w:val="nil"/>
              <w:bottom w:val="single" w:color="000000" w:sz="8" w:space="0"/>
              <w:right w:val="single" w:color="000000" w:sz="8" w:space="0"/>
            </w:tcBorders>
            <w:shd w:val="clear" w:color="auto" w:fill="FFFFFF" w:themeFill="background1"/>
          </w:tcPr>
          <w:p w14:paraId="0AF0544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328" w:type="pct"/>
            <w:tcBorders>
              <w:top w:val="nil"/>
              <w:left w:val="nil"/>
              <w:bottom w:val="single" w:color="000000" w:sz="8" w:space="0"/>
              <w:right w:val="single" w:color="000000" w:sz="8" w:space="0"/>
            </w:tcBorders>
            <w:shd w:val="clear" w:color="auto" w:fill="FFFFFF" w:themeFill="background1"/>
          </w:tcPr>
          <w:p w14:paraId="64E3B00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0BF69F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7C8B447F">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B1533B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E418D2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52965B3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w:t>
            </w:r>
          </w:p>
        </w:tc>
        <w:tc>
          <w:tcPr>
            <w:tcW w:w="648" w:type="pct"/>
            <w:tcBorders>
              <w:top w:val="nil"/>
              <w:left w:val="nil"/>
              <w:bottom w:val="single" w:color="000000" w:sz="8" w:space="0"/>
              <w:right w:val="single" w:color="000000" w:sz="8" w:space="0"/>
            </w:tcBorders>
            <w:shd w:val="clear" w:color="auto" w:fill="FFFFFF" w:themeFill="background1"/>
          </w:tcPr>
          <w:p w14:paraId="1F58952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数 学</w:t>
            </w:r>
          </w:p>
        </w:tc>
        <w:tc>
          <w:tcPr>
            <w:tcW w:w="384" w:type="pct"/>
            <w:tcBorders>
              <w:top w:val="nil"/>
              <w:left w:val="nil"/>
              <w:bottom w:val="single" w:color="000000" w:sz="8" w:space="0"/>
              <w:right w:val="single" w:color="000000" w:sz="8" w:space="0"/>
            </w:tcBorders>
            <w:shd w:val="clear" w:color="auto" w:fill="FFFFFF" w:themeFill="background1"/>
          </w:tcPr>
          <w:p w14:paraId="7CC63FF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160</w:t>
            </w:r>
          </w:p>
        </w:tc>
        <w:tc>
          <w:tcPr>
            <w:tcW w:w="388" w:type="pct"/>
            <w:tcBorders>
              <w:top w:val="nil"/>
              <w:left w:val="nil"/>
              <w:bottom w:val="single" w:color="000000" w:sz="8" w:space="0"/>
              <w:right w:val="single" w:color="000000" w:sz="8" w:space="0"/>
            </w:tcBorders>
            <w:shd w:val="clear" w:color="auto" w:fill="FFFFFF" w:themeFill="background1"/>
            <w:noWrap/>
            <w:vAlign w:val="center"/>
          </w:tcPr>
          <w:p w14:paraId="7ED35BD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15FFC6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160</w:t>
            </w:r>
          </w:p>
        </w:tc>
        <w:tc>
          <w:tcPr>
            <w:tcW w:w="348" w:type="pct"/>
            <w:tcBorders>
              <w:top w:val="nil"/>
              <w:left w:val="nil"/>
              <w:bottom w:val="single" w:color="000000" w:sz="8" w:space="0"/>
              <w:right w:val="single" w:color="000000" w:sz="8" w:space="0"/>
            </w:tcBorders>
            <w:shd w:val="clear" w:color="auto" w:fill="FFFFFF" w:themeFill="background1"/>
          </w:tcPr>
          <w:p w14:paraId="78B6639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8</w:t>
            </w:r>
          </w:p>
        </w:tc>
        <w:tc>
          <w:tcPr>
            <w:tcW w:w="280" w:type="pct"/>
            <w:tcBorders>
              <w:top w:val="nil"/>
              <w:left w:val="nil"/>
              <w:bottom w:val="single" w:color="000000" w:sz="8" w:space="0"/>
              <w:right w:val="single" w:color="000000" w:sz="8" w:space="0"/>
            </w:tcBorders>
            <w:shd w:val="clear" w:color="auto" w:fill="FFFFFF" w:themeFill="background1"/>
          </w:tcPr>
          <w:p w14:paraId="1701AD5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21CE45B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43942A7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0" w:type="pct"/>
            <w:tcBorders>
              <w:top w:val="nil"/>
              <w:left w:val="nil"/>
              <w:bottom w:val="single" w:color="000000" w:sz="8" w:space="0"/>
              <w:right w:val="single" w:color="000000" w:sz="8" w:space="0"/>
            </w:tcBorders>
            <w:shd w:val="clear" w:color="auto" w:fill="FFFFFF" w:themeFill="background1"/>
          </w:tcPr>
          <w:p w14:paraId="278D892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04E421F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EF2279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EC6844A">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267A1E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3A10C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7163998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7</w:t>
            </w:r>
          </w:p>
        </w:tc>
        <w:tc>
          <w:tcPr>
            <w:tcW w:w="648" w:type="pct"/>
            <w:tcBorders>
              <w:top w:val="nil"/>
              <w:left w:val="nil"/>
              <w:bottom w:val="single" w:color="000000" w:sz="8" w:space="0"/>
              <w:right w:val="single" w:color="000000" w:sz="8" w:space="0"/>
            </w:tcBorders>
            <w:shd w:val="clear" w:color="auto" w:fill="FFFFFF" w:themeFill="background1"/>
          </w:tcPr>
          <w:p w14:paraId="23C55B5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英 语</w:t>
            </w:r>
          </w:p>
        </w:tc>
        <w:tc>
          <w:tcPr>
            <w:tcW w:w="384" w:type="pct"/>
            <w:tcBorders>
              <w:top w:val="nil"/>
              <w:left w:val="nil"/>
              <w:bottom w:val="single" w:color="000000" w:sz="8" w:space="0"/>
              <w:right w:val="single" w:color="000000" w:sz="8" w:space="0"/>
            </w:tcBorders>
            <w:shd w:val="clear" w:color="auto" w:fill="FFFFFF" w:themeFill="background1"/>
          </w:tcPr>
          <w:p w14:paraId="729A444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160</w:t>
            </w:r>
          </w:p>
        </w:tc>
        <w:tc>
          <w:tcPr>
            <w:tcW w:w="388" w:type="pct"/>
            <w:tcBorders>
              <w:top w:val="nil"/>
              <w:left w:val="nil"/>
              <w:bottom w:val="single" w:color="000000" w:sz="8" w:space="0"/>
              <w:right w:val="single" w:color="000000" w:sz="8" w:space="0"/>
            </w:tcBorders>
            <w:shd w:val="clear" w:color="auto" w:fill="FFFFFF" w:themeFill="background1"/>
          </w:tcPr>
          <w:p w14:paraId="19F8A40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59F3F69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160</w:t>
            </w:r>
          </w:p>
        </w:tc>
        <w:tc>
          <w:tcPr>
            <w:tcW w:w="348" w:type="pct"/>
            <w:tcBorders>
              <w:top w:val="nil"/>
              <w:left w:val="nil"/>
              <w:bottom w:val="single" w:color="000000" w:sz="8" w:space="0"/>
              <w:right w:val="single" w:color="000000" w:sz="8" w:space="0"/>
            </w:tcBorders>
            <w:shd w:val="clear" w:color="auto" w:fill="FFFFFF" w:themeFill="background1"/>
          </w:tcPr>
          <w:p w14:paraId="04D9831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8</w:t>
            </w:r>
          </w:p>
        </w:tc>
        <w:tc>
          <w:tcPr>
            <w:tcW w:w="280" w:type="pct"/>
            <w:tcBorders>
              <w:top w:val="nil"/>
              <w:left w:val="nil"/>
              <w:bottom w:val="single" w:color="000000" w:sz="8" w:space="0"/>
              <w:right w:val="single" w:color="000000" w:sz="8" w:space="0"/>
            </w:tcBorders>
            <w:shd w:val="clear" w:color="auto" w:fill="FFFFFF" w:themeFill="background1"/>
          </w:tcPr>
          <w:p w14:paraId="4AFCC83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381C1E1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0B43A25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0" w:type="pct"/>
            <w:tcBorders>
              <w:top w:val="nil"/>
              <w:left w:val="nil"/>
              <w:bottom w:val="single" w:color="000000" w:sz="8" w:space="0"/>
              <w:right w:val="single" w:color="000000" w:sz="8" w:space="0"/>
            </w:tcBorders>
            <w:shd w:val="clear" w:color="auto" w:fill="FFFFFF" w:themeFill="background1"/>
          </w:tcPr>
          <w:p w14:paraId="2FEA58A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3EFBF6A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3B3E4E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F72041A">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FA38FB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418F27E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48191E6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8</w:t>
            </w:r>
          </w:p>
        </w:tc>
        <w:tc>
          <w:tcPr>
            <w:tcW w:w="648" w:type="pct"/>
            <w:tcBorders>
              <w:top w:val="nil"/>
              <w:left w:val="nil"/>
              <w:bottom w:val="single" w:color="000000" w:sz="8" w:space="0"/>
              <w:right w:val="single" w:color="000000" w:sz="8" w:space="0"/>
            </w:tcBorders>
            <w:shd w:val="clear" w:color="auto" w:fill="FFFFFF" w:themeFill="background1"/>
          </w:tcPr>
          <w:p w14:paraId="67F90FD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信息技术</w:t>
            </w:r>
          </w:p>
        </w:tc>
        <w:tc>
          <w:tcPr>
            <w:tcW w:w="384" w:type="pct"/>
            <w:tcBorders>
              <w:top w:val="nil"/>
              <w:left w:val="nil"/>
              <w:bottom w:val="single" w:color="000000" w:sz="8" w:space="0"/>
              <w:right w:val="single" w:color="000000" w:sz="8" w:space="0"/>
            </w:tcBorders>
            <w:shd w:val="clear" w:color="auto" w:fill="FFFFFF" w:themeFill="background1"/>
          </w:tcPr>
          <w:p w14:paraId="648A895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60</w:t>
            </w:r>
          </w:p>
        </w:tc>
        <w:tc>
          <w:tcPr>
            <w:tcW w:w="388" w:type="pct"/>
            <w:tcBorders>
              <w:top w:val="nil"/>
              <w:left w:val="nil"/>
              <w:bottom w:val="single" w:color="000000" w:sz="8" w:space="0"/>
              <w:right w:val="single" w:color="000000" w:sz="8" w:space="0"/>
            </w:tcBorders>
            <w:shd w:val="clear" w:color="auto" w:fill="FFFFFF" w:themeFill="background1"/>
          </w:tcPr>
          <w:p w14:paraId="396B8E0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60</w:t>
            </w:r>
          </w:p>
        </w:tc>
        <w:tc>
          <w:tcPr>
            <w:tcW w:w="388" w:type="pct"/>
            <w:tcBorders>
              <w:top w:val="nil"/>
              <w:left w:val="nil"/>
              <w:bottom w:val="single" w:color="000000" w:sz="8" w:space="0"/>
              <w:right w:val="single" w:color="000000" w:sz="8" w:space="0"/>
            </w:tcBorders>
            <w:shd w:val="clear" w:color="auto" w:fill="FFFFFF" w:themeFill="background1"/>
          </w:tcPr>
          <w:p w14:paraId="12844E6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120</w:t>
            </w:r>
          </w:p>
        </w:tc>
        <w:tc>
          <w:tcPr>
            <w:tcW w:w="348" w:type="pct"/>
            <w:tcBorders>
              <w:top w:val="nil"/>
              <w:left w:val="nil"/>
              <w:bottom w:val="single" w:color="000000" w:sz="8" w:space="0"/>
              <w:right w:val="single" w:color="000000" w:sz="8" w:space="0"/>
            </w:tcBorders>
            <w:shd w:val="clear" w:color="auto" w:fill="FFFFFF" w:themeFill="background1"/>
          </w:tcPr>
          <w:p w14:paraId="61186CD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w:t>
            </w:r>
          </w:p>
        </w:tc>
        <w:tc>
          <w:tcPr>
            <w:tcW w:w="280" w:type="pct"/>
            <w:tcBorders>
              <w:top w:val="nil"/>
              <w:left w:val="nil"/>
              <w:bottom w:val="single" w:color="000000" w:sz="8" w:space="0"/>
              <w:right w:val="single" w:color="000000" w:sz="8" w:space="0"/>
            </w:tcBorders>
            <w:shd w:val="clear" w:color="auto" w:fill="FFFFFF" w:themeFill="background1"/>
          </w:tcPr>
          <w:p w14:paraId="4318A7E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5B364B5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328" w:type="pct"/>
            <w:tcBorders>
              <w:top w:val="nil"/>
              <w:left w:val="nil"/>
              <w:bottom w:val="single" w:color="000000" w:sz="8" w:space="0"/>
              <w:right w:val="single" w:color="000000" w:sz="8" w:space="0"/>
            </w:tcBorders>
            <w:shd w:val="clear" w:color="auto" w:fill="FFFFFF" w:themeFill="background1"/>
          </w:tcPr>
          <w:p w14:paraId="49C99C6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4D88815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2056B20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83FD66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E49ED9D">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3B1AD01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078F97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183364E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9</w:t>
            </w:r>
          </w:p>
        </w:tc>
        <w:tc>
          <w:tcPr>
            <w:tcW w:w="648" w:type="pct"/>
            <w:tcBorders>
              <w:top w:val="nil"/>
              <w:left w:val="nil"/>
              <w:bottom w:val="single" w:color="000000" w:sz="8" w:space="0"/>
              <w:right w:val="single" w:color="000000" w:sz="8" w:space="0"/>
            </w:tcBorders>
            <w:shd w:val="clear" w:color="auto" w:fill="FFFFFF" w:themeFill="background1"/>
          </w:tcPr>
          <w:p w14:paraId="05E7D4D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体育与健康</w:t>
            </w:r>
          </w:p>
        </w:tc>
        <w:tc>
          <w:tcPr>
            <w:tcW w:w="384" w:type="pct"/>
            <w:tcBorders>
              <w:top w:val="nil"/>
              <w:left w:val="nil"/>
              <w:bottom w:val="single" w:color="000000" w:sz="8" w:space="0"/>
              <w:right w:val="single" w:color="000000" w:sz="8" w:space="0"/>
            </w:tcBorders>
            <w:shd w:val="clear" w:color="auto" w:fill="FFFFFF" w:themeFill="background1"/>
          </w:tcPr>
          <w:p w14:paraId="4C32FF8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358750E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120</w:t>
            </w:r>
          </w:p>
        </w:tc>
        <w:tc>
          <w:tcPr>
            <w:tcW w:w="388" w:type="pct"/>
            <w:tcBorders>
              <w:top w:val="nil"/>
              <w:left w:val="nil"/>
              <w:bottom w:val="single" w:color="000000" w:sz="8" w:space="0"/>
              <w:right w:val="single" w:color="000000" w:sz="8" w:space="0"/>
            </w:tcBorders>
            <w:shd w:val="clear" w:color="auto" w:fill="FFFFFF" w:themeFill="background1"/>
          </w:tcPr>
          <w:p w14:paraId="0E502C7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160</w:t>
            </w:r>
          </w:p>
        </w:tc>
        <w:tc>
          <w:tcPr>
            <w:tcW w:w="348" w:type="pct"/>
            <w:tcBorders>
              <w:top w:val="nil"/>
              <w:left w:val="nil"/>
              <w:bottom w:val="single" w:color="000000" w:sz="8" w:space="0"/>
              <w:right w:val="single" w:color="000000" w:sz="8" w:space="0"/>
            </w:tcBorders>
            <w:shd w:val="clear" w:color="auto" w:fill="FFFFFF" w:themeFill="background1"/>
          </w:tcPr>
          <w:p w14:paraId="2E0EF42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8</w:t>
            </w:r>
          </w:p>
        </w:tc>
        <w:tc>
          <w:tcPr>
            <w:tcW w:w="280" w:type="pct"/>
            <w:tcBorders>
              <w:top w:val="nil"/>
              <w:left w:val="nil"/>
              <w:bottom w:val="single" w:color="000000" w:sz="8" w:space="0"/>
              <w:right w:val="single" w:color="000000" w:sz="8" w:space="0"/>
            </w:tcBorders>
            <w:shd w:val="clear" w:color="auto" w:fill="FFFFFF" w:themeFill="background1"/>
          </w:tcPr>
          <w:p w14:paraId="188B635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11062E9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5AAD23C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0" w:type="pct"/>
            <w:tcBorders>
              <w:top w:val="nil"/>
              <w:left w:val="nil"/>
              <w:bottom w:val="single" w:color="000000" w:sz="8" w:space="0"/>
              <w:right w:val="single" w:color="000000" w:sz="8" w:space="0"/>
            </w:tcBorders>
            <w:shd w:val="clear" w:color="auto" w:fill="FFFFFF" w:themeFill="background1"/>
          </w:tcPr>
          <w:p w14:paraId="0E87EB3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223EB11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C45F9F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4E4EF98">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71C783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0D6D91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0B5B54B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10</w:t>
            </w:r>
          </w:p>
        </w:tc>
        <w:tc>
          <w:tcPr>
            <w:tcW w:w="648" w:type="pct"/>
            <w:tcBorders>
              <w:top w:val="nil"/>
              <w:left w:val="nil"/>
              <w:bottom w:val="single" w:color="000000" w:sz="8" w:space="0"/>
              <w:right w:val="single" w:color="000000" w:sz="8" w:space="0"/>
            </w:tcBorders>
            <w:shd w:val="clear" w:color="auto" w:fill="FFFFFF" w:themeFill="background1"/>
          </w:tcPr>
          <w:p w14:paraId="14F8280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艺 术</w:t>
            </w:r>
          </w:p>
        </w:tc>
        <w:tc>
          <w:tcPr>
            <w:tcW w:w="384" w:type="pct"/>
            <w:tcBorders>
              <w:top w:val="nil"/>
              <w:left w:val="nil"/>
              <w:bottom w:val="single" w:color="000000" w:sz="8" w:space="0"/>
              <w:right w:val="single" w:color="000000" w:sz="8" w:space="0"/>
            </w:tcBorders>
            <w:shd w:val="clear" w:color="auto" w:fill="FFFFFF" w:themeFill="background1"/>
          </w:tcPr>
          <w:p w14:paraId="5017B80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w:t>
            </w:r>
          </w:p>
        </w:tc>
        <w:tc>
          <w:tcPr>
            <w:tcW w:w="388" w:type="pct"/>
            <w:tcBorders>
              <w:top w:val="nil"/>
              <w:left w:val="nil"/>
              <w:bottom w:val="single" w:color="000000" w:sz="8" w:space="0"/>
              <w:right w:val="single" w:color="000000" w:sz="8" w:space="0"/>
            </w:tcBorders>
            <w:shd w:val="clear" w:color="auto" w:fill="FFFFFF" w:themeFill="background1"/>
          </w:tcPr>
          <w:p w14:paraId="1326A6C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w:t>
            </w:r>
          </w:p>
        </w:tc>
        <w:tc>
          <w:tcPr>
            <w:tcW w:w="388" w:type="pct"/>
            <w:tcBorders>
              <w:top w:val="nil"/>
              <w:left w:val="nil"/>
              <w:bottom w:val="single" w:color="000000" w:sz="8" w:space="0"/>
              <w:right w:val="single" w:color="000000" w:sz="8" w:space="0"/>
            </w:tcBorders>
            <w:shd w:val="clear" w:color="auto" w:fill="FFFFFF" w:themeFill="background1"/>
          </w:tcPr>
          <w:p w14:paraId="4317F43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tcPr>
          <w:p w14:paraId="6986422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tcPr>
          <w:p w14:paraId="696138A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1D3CB7B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5F85F0F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1936B63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139AE10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17E854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6B4E2E79">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24F15A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4BC329C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104873D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11</w:t>
            </w:r>
          </w:p>
        </w:tc>
        <w:tc>
          <w:tcPr>
            <w:tcW w:w="648" w:type="pct"/>
            <w:tcBorders>
              <w:top w:val="nil"/>
              <w:left w:val="nil"/>
              <w:bottom w:val="single" w:color="000000" w:sz="8" w:space="0"/>
              <w:right w:val="single" w:color="000000" w:sz="8" w:space="0"/>
            </w:tcBorders>
            <w:shd w:val="clear" w:color="auto" w:fill="FFFFFF" w:themeFill="background1"/>
          </w:tcPr>
          <w:p w14:paraId="4F0827E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中国历史</w:t>
            </w:r>
          </w:p>
        </w:tc>
        <w:tc>
          <w:tcPr>
            <w:tcW w:w="384" w:type="pct"/>
            <w:tcBorders>
              <w:top w:val="nil"/>
              <w:left w:val="nil"/>
              <w:bottom w:val="single" w:color="000000" w:sz="8" w:space="0"/>
              <w:right w:val="single" w:color="000000" w:sz="8" w:space="0"/>
            </w:tcBorders>
            <w:shd w:val="clear" w:color="auto" w:fill="FFFFFF" w:themeFill="background1"/>
          </w:tcPr>
          <w:p w14:paraId="76030D5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6964ACF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648B39F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tcPr>
          <w:p w14:paraId="1928A2C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tcPr>
          <w:p w14:paraId="11B0D81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04" w:type="pct"/>
            <w:tcBorders>
              <w:top w:val="nil"/>
              <w:left w:val="nil"/>
              <w:bottom w:val="single" w:color="000000" w:sz="8" w:space="0"/>
              <w:right w:val="single" w:color="000000" w:sz="8" w:space="0"/>
            </w:tcBorders>
            <w:shd w:val="clear" w:color="auto" w:fill="FFFFFF" w:themeFill="background1"/>
          </w:tcPr>
          <w:p w14:paraId="05981E5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178AEC3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6CBB443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780400D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9ECFEB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686CFEBE">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837C1D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07BBE6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44788DD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w:t>
            </w:r>
          </w:p>
        </w:tc>
        <w:tc>
          <w:tcPr>
            <w:tcW w:w="648" w:type="pct"/>
            <w:tcBorders>
              <w:top w:val="nil"/>
              <w:left w:val="nil"/>
              <w:bottom w:val="single" w:color="000000" w:sz="8" w:space="0"/>
              <w:right w:val="single" w:color="000000" w:sz="8" w:space="0"/>
            </w:tcBorders>
            <w:shd w:val="clear" w:color="auto" w:fill="FFFFFF" w:themeFill="background1"/>
          </w:tcPr>
          <w:p w14:paraId="500C573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世界历史</w:t>
            </w:r>
          </w:p>
        </w:tc>
        <w:tc>
          <w:tcPr>
            <w:tcW w:w="384" w:type="pct"/>
            <w:tcBorders>
              <w:top w:val="nil"/>
              <w:left w:val="nil"/>
              <w:bottom w:val="single" w:color="000000" w:sz="8" w:space="0"/>
              <w:right w:val="single" w:color="000000" w:sz="8" w:space="0"/>
            </w:tcBorders>
            <w:shd w:val="clear" w:color="auto" w:fill="FFFFFF" w:themeFill="background1"/>
          </w:tcPr>
          <w:p w14:paraId="0C64E43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7304DDB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67DD36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tcPr>
          <w:p w14:paraId="168E10F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tcPr>
          <w:p w14:paraId="62AD579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tcPr>
          <w:p w14:paraId="6CF3AE3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328" w:type="pct"/>
            <w:tcBorders>
              <w:top w:val="nil"/>
              <w:left w:val="nil"/>
              <w:bottom w:val="single" w:color="000000" w:sz="8" w:space="0"/>
              <w:right w:val="single" w:color="000000" w:sz="8" w:space="0"/>
            </w:tcBorders>
            <w:shd w:val="clear" w:color="auto" w:fill="FFFFFF" w:themeFill="background1"/>
          </w:tcPr>
          <w:p w14:paraId="6DFAFC9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2AF6F98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02A7A12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FC4BC7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18E51904">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59096A0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10A4264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限定选修课</w:t>
            </w:r>
          </w:p>
        </w:tc>
        <w:tc>
          <w:tcPr>
            <w:tcW w:w="320" w:type="pct"/>
            <w:tcBorders>
              <w:top w:val="nil"/>
              <w:left w:val="nil"/>
              <w:bottom w:val="single" w:color="000000" w:sz="8" w:space="0"/>
              <w:right w:val="single" w:color="000000" w:sz="8" w:space="0"/>
            </w:tcBorders>
            <w:shd w:val="clear" w:color="auto" w:fill="FFFFFF" w:themeFill="background1"/>
          </w:tcPr>
          <w:p w14:paraId="5FDC91A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648" w:type="pct"/>
            <w:tcBorders>
              <w:top w:val="nil"/>
              <w:left w:val="nil"/>
              <w:bottom w:val="single" w:color="000000" w:sz="8" w:space="0"/>
              <w:right w:val="single" w:color="000000" w:sz="8" w:space="0"/>
            </w:tcBorders>
            <w:shd w:val="clear" w:color="auto" w:fill="FFFFFF" w:themeFill="background1"/>
          </w:tcPr>
          <w:p w14:paraId="3DF6661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bookmarkStart w:id="28" w:name="OLE_LINK1"/>
            <w:bookmarkStart w:id="29" w:name="OLE_LINK2"/>
            <w:r>
              <w:rPr>
                <w:rFonts w:hint="eastAsia" w:ascii="宋体" w:hAnsi="宋体" w:eastAsia="宋体" w:cs="宋体"/>
                <w:b w:val="0"/>
                <w:bCs w:val="0"/>
                <w:color w:val="000000"/>
                <w:sz w:val="21"/>
                <w:szCs w:val="21"/>
                <w:lang w:bidi="ar"/>
              </w:rPr>
              <w:t>中华优秀传统文化、职业素养（含工匠精神、劳模精神、安全教育）及生态文明教育</w:t>
            </w:r>
            <w:bookmarkEnd w:id="28"/>
            <w:bookmarkEnd w:id="29"/>
          </w:p>
        </w:tc>
        <w:tc>
          <w:tcPr>
            <w:tcW w:w="384" w:type="pct"/>
            <w:tcBorders>
              <w:top w:val="nil"/>
              <w:left w:val="nil"/>
              <w:bottom w:val="single" w:color="000000" w:sz="8" w:space="0"/>
              <w:right w:val="single" w:color="000000" w:sz="8" w:space="0"/>
            </w:tcBorders>
            <w:shd w:val="clear" w:color="auto" w:fill="FFFFFF" w:themeFill="background1"/>
            <w:vAlign w:val="center"/>
          </w:tcPr>
          <w:p w14:paraId="06B34BB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AA0F90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B8CE2A9">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48" w:type="pct"/>
            <w:tcBorders>
              <w:top w:val="nil"/>
              <w:left w:val="nil"/>
              <w:bottom w:val="single" w:color="000000" w:sz="8" w:space="0"/>
              <w:right w:val="single" w:color="000000" w:sz="8" w:space="0"/>
            </w:tcBorders>
            <w:shd w:val="clear" w:color="auto" w:fill="FFFFFF" w:themeFill="background1"/>
            <w:vAlign w:val="center"/>
          </w:tcPr>
          <w:p w14:paraId="790678C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vAlign w:val="center"/>
          </w:tcPr>
          <w:p w14:paraId="4CF0960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04" w:type="pct"/>
            <w:tcBorders>
              <w:top w:val="nil"/>
              <w:left w:val="nil"/>
              <w:bottom w:val="single" w:color="000000" w:sz="8" w:space="0"/>
              <w:right w:val="single" w:color="000000" w:sz="8" w:space="0"/>
            </w:tcBorders>
            <w:shd w:val="clear" w:color="auto" w:fill="FFFFFF" w:themeFill="background1"/>
            <w:vAlign w:val="center"/>
          </w:tcPr>
          <w:p w14:paraId="4B9AD17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28" w:type="pct"/>
            <w:tcBorders>
              <w:top w:val="nil"/>
              <w:left w:val="nil"/>
              <w:bottom w:val="single" w:color="000000" w:sz="8" w:space="0"/>
              <w:right w:val="single" w:color="000000" w:sz="8" w:space="0"/>
            </w:tcBorders>
            <w:shd w:val="clear" w:color="auto" w:fill="FFFFFF" w:themeFill="background1"/>
            <w:vAlign w:val="center"/>
          </w:tcPr>
          <w:p w14:paraId="60D7CB7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12F8AB1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tcPr>
          <w:p w14:paraId="57AE3CA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34BE96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C71918A">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13915B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199D05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0F9E7F1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648" w:type="pct"/>
            <w:tcBorders>
              <w:top w:val="nil"/>
              <w:left w:val="nil"/>
              <w:bottom w:val="single" w:color="000000" w:sz="8" w:space="0"/>
              <w:right w:val="single" w:color="000000" w:sz="8" w:space="0"/>
            </w:tcBorders>
            <w:shd w:val="clear" w:color="auto" w:fill="FFFFFF" w:themeFill="background1"/>
          </w:tcPr>
          <w:p w14:paraId="3B62B2B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劳动教育</w:t>
            </w:r>
          </w:p>
        </w:tc>
        <w:tc>
          <w:tcPr>
            <w:tcW w:w="384" w:type="pct"/>
            <w:tcBorders>
              <w:top w:val="nil"/>
              <w:left w:val="nil"/>
              <w:bottom w:val="single" w:color="000000" w:sz="8" w:space="0"/>
              <w:right w:val="single" w:color="000000" w:sz="8" w:space="0"/>
            </w:tcBorders>
            <w:shd w:val="clear" w:color="auto" w:fill="FFFFFF" w:themeFill="background1"/>
          </w:tcPr>
          <w:p w14:paraId="0C1155F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7EC40CB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1CBD858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80</w:t>
            </w:r>
          </w:p>
        </w:tc>
        <w:tc>
          <w:tcPr>
            <w:tcW w:w="348" w:type="pct"/>
            <w:tcBorders>
              <w:top w:val="nil"/>
              <w:left w:val="nil"/>
              <w:bottom w:val="single" w:color="000000" w:sz="8" w:space="0"/>
              <w:right w:val="single" w:color="000000" w:sz="8" w:space="0"/>
            </w:tcBorders>
            <w:shd w:val="clear" w:color="auto" w:fill="FFFFFF" w:themeFill="background1"/>
          </w:tcPr>
          <w:p w14:paraId="1DC06F2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280" w:type="pct"/>
            <w:tcBorders>
              <w:top w:val="nil"/>
              <w:left w:val="nil"/>
              <w:bottom w:val="single" w:color="000000" w:sz="8" w:space="0"/>
              <w:right w:val="single" w:color="000000" w:sz="8" w:space="0"/>
            </w:tcBorders>
            <w:shd w:val="clear" w:color="auto" w:fill="FFFFFF" w:themeFill="background1"/>
          </w:tcPr>
          <w:p w14:paraId="31CDE04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04" w:type="pct"/>
            <w:tcBorders>
              <w:top w:val="nil"/>
              <w:left w:val="nil"/>
              <w:bottom w:val="single" w:color="000000" w:sz="8" w:space="0"/>
              <w:right w:val="single" w:color="000000" w:sz="8" w:space="0"/>
            </w:tcBorders>
            <w:shd w:val="clear" w:color="auto" w:fill="FFFFFF" w:themeFill="background1"/>
          </w:tcPr>
          <w:p w14:paraId="02E184F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28" w:type="pct"/>
            <w:tcBorders>
              <w:top w:val="nil"/>
              <w:left w:val="nil"/>
              <w:bottom w:val="single" w:color="000000" w:sz="8" w:space="0"/>
              <w:right w:val="single" w:color="000000" w:sz="8" w:space="0"/>
            </w:tcBorders>
            <w:shd w:val="clear" w:color="auto" w:fill="FFFFFF" w:themeFill="background1"/>
          </w:tcPr>
          <w:p w14:paraId="332425F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20" w:type="pct"/>
            <w:tcBorders>
              <w:top w:val="nil"/>
              <w:left w:val="nil"/>
              <w:bottom w:val="single" w:color="000000" w:sz="8" w:space="0"/>
              <w:right w:val="single" w:color="000000" w:sz="8" w:space="0"/>
            </w:tcBorders>
            <w:shd w:val="clear" w:color="auto" w:fill="FFFFFF" w:themeFill="background1"/>
          </w:tcPr>
          <w:p w14:paraId="39C43D8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28" w:type="pct"/>
            <w:tcBorders>
              <w:top w:val="nil"/>
              <w:left w:val="nil"/>
              <w:bottom w:val="single" w:color="000000" w:sz="8" w:space="0"/>
              <w:right w:val="single" w:color="000000" w:sz="8" w:space="0"/>
            </w:tcBorders>
            <w:shd w:val="clear" w:color="auto" w:fill="FFFFFF" w:themeFill="background1"/>
          </w:tcPr>
          <w:p w14:paraId="41C6986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427CD4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500256F2">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2B55C3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387E24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tcPr>
          <w:p w14:paraId="06EF4D0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648" w:type="pct"/>
            <w:tcBorders>
              <w:top w:val="nil"/>
              <w:left w:val="nil"/>
              <w:bottom w:val="single" w:color="000000" w:sz="8" w:space="0"/>
              <w:right w:val="single" w:color="000000" w:sz="8" w:space="0"/>
            </w:tcBorders>
            <w:shd w:val="clear" w:color="auto" w:fill="FFFFFF" w:themeFill="background1"/>
          </w:tcPr>
          <w:p w14:paraId="6AE2D40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安全教育</w:t>
            </w:r>
          </w:p>
        </w:tc>
        <w:tc>
          <w:tcPr>
            <w:tcW w:w="384" w:type="pct"/>
            <w:tcBorders>
              <w:top w:val="nil"/>
              <w:left w:val="nil"/>
              <w:bottom w:val="single" w:color="000000" w:sz="8" w:space="0"/>
              <w:right w:val="single" w:color="000000" w:sz="8" w:space="0"/>
            </w:tcBorders>
            <w:shd w:val="clear" w:color="auto" w:fill="FFFFFF" w:themeFill="background1"/>
          </w:tcPr>
          <w:p w14:paraId="43A317B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400F512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tcPr>
          <w:p w14:paraId="5B8F983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80</w:t>
            </w:r>
          </w:p>
        </w:tc>
        <w:tc>
          <w:tcPr>
            <w:tcW w:w="348" w:type="pct"/>
            <w:tcBorders>
              <w:top w:val="nil"/>
              <w:left w:val="nil"/>
              <w:bottom w:val="single" w:color="000000" w:sz="8" w:space="0"/>
              <w:right w:val="single" w:color="000000" w:sz="8" w:space="0"/>
            </w:tcBorders>
            <w:shd w:val="clear" w:color="auto" w:fill="FFFFFF" w:themeFill="background1"/>
          </w:tcPr>
          <w:p w14:paraId="7CC5EF2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280" w:type="pct"/>
            <w:tcBorders>
              <w:top w:val="nil"/>
              <w:left w:val="nil"/>
              <w:bottom w:val="single" w:color="000000" w:sz="8" w:space="0"/>
              <w:right w:val="single" w:color="000000" w:sz="8" w:space="0"/>
            </w:tcBorders>
            <w:shd w:val="clear" w:color="auto" w:fill="FFFFFF" w:themeFill="background1"/>
          </w:tcPr>
          <w:p w14:paraId="7F24235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304" w:type="pct"/>
            <w:tcBorders>
              <w:top w:val="nil"/>
              <w:left w:val="nil"/>
              <w:bottom w:val="single" w:color="000000" w:sz="8" w:space="0"/>
              <w:right w:val="single" w:color="000000" w:sz="8" w:space="0"/>
            </w:tcBorders>
            <w:shd w:val="clear" w:color="auto" w:fill="FFFFFF" w:themeFill="background1"/>
          </w:tcPr>
          <w:p w14:paraId="1557E21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328" w:type="pct"/>
            <w:tcBorders>
              <w:top w:val="nil"/>
              <w:left w:val="nil"/>
              <w:bottom w:val="single" w:color="000000" w:sz="8" w:space="0"/>
              <w:right w:val="single" w:color="000000" w:sz="8" w:space="0"/>
            </w:tcBorders>
            <w:shd w:val="clear" w:color="auto" w:fill="FFFFFF" w:themeFill="background1"/>
          </w:tcPr>
          <w:p w14:paraId="29EC787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20" w:type="pct"/>
            <w:tcBorders>
              <w:top w:val="nil"/>
              <w:left w:val="nil"/>
              <w:bottom w:val="nil"/>
              <w:right w:val="single" w:color="000000" w:sz="8" w:space="0"/>
            </w:tcBorders>
            <w:shd w:val="clear" w:color="auto" w:fill="FFFFFF" w:themeFill="background1"/>
          </w:tcPr>
          <w:p w14:paraId="76F55B3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328" w:type="pct"/>
            <w:tcBorders>
              <w:top w:val="nil"/>
              <w:left w:val="nil"/>
              <w:bottom w:val="single" w:color="000000" w:sz="8" w:space="0"/>
              <w:right w:val="single" w:color="000000" w:sz="8" w:space="0"/>
            </w:tcBorders>
            <w:shd w:val="clear" w:color="auto" w:fill="FFFFFF" w:themeFill="background1"/>
          </w:tcPr>
          <w:p w14:paraId="78C1C9F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A4EBBE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573F2B5">
        <w:tblPrEx>
          <w:shd w:val="clear" w:color="auto" w:fill="FFFFFF" w:themeFill="background1"/>
          <w:tblCellMar>
            <w:top w:w="0" w:type="dxa"/>
            <w:left w:w="108" w:type="dxa"/>
            <w:bottom w:w="0" w:type="dxa"/>
            <w:right w:w="108" w:type="dxa"/>
          </w:tblCellMar>
        </w:tblPrEx>
        <w:trPr>
          <w:trHeight w:val="303" w:hRule="atLeast"/>
        </w:trPr>
        <w:tc>
          <w:tcPr>
            <w:tcW w:w="320" w:type="pct"/>
            <w:vMerge w:val="restart"/>
            <w:tcBorders>
              <w:top w:val="nil"/>
              <w:left w:val="single" w:color="000000" w:sz="8" w:space="0"/>
              <w:bottom w:val="single" w:color="000000" w:sz="8" w:space="0"/>
              <w:right w:val="single" w:color="000000" w:sz="8" w:space="0"/>
            </w:tcBorders>
            <w:shd w:val="clear" w:color="auto" w:fill="FFFFFF" w:themeFill="background1"/>
            <w:noWrap/>
            <w:vAlign w:val="center"/>
          </w:tcPr>
          <w:p w14:paraId="7F2D266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1331" w:type="pct"/>
            <w:gridSpan w:val="4"/>
            <w:tcBorders>
              <w:top w:val="nil"/>
              <w:left w:val="nil"/>
              <w:bottom w:val="single" w:color="000000" w:sz="8" w:space="0"/>
              <w:right w:val="single" w:color="000000" w:sz="8" w:space="0"/>
            </w:tcBorders>
            <w:shd w:val="clear" w:color="auto" w:fill="FFFFFF" w:themeFill="background1"/>
            <w:vAlign w:val="center"/>
          </w:tcPr>
          <w:p w14:paraId="0166C65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公共基础课程合计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3EF3FFD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980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BF8A05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49F885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66E90BF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64</w:t>
            </w:r>
          </w:p>
        </w:tc>
        <w:tc>
          <w:tcPr>
            <w:tcW w:w="280" w:type="pct"/>
            <w:tcBorders>
              <w:top w:val="nil"/>
              <w:left w:val="nil"/>
              <w:bottom w:val="single" w:color="000000" w:sz="8" w:space="0"/>
              <w:right w:val="single" w:color="000000" w:sz="8" w:space="0"/>
            </w:tcBorders>
            <w:shd w:val="clear" w:color="auto" w:fill="FFFFFF" w:themeFill="background1"/>
            <w:vAlign w:val="center"/>
          </w:tcPr>
          <w:p w14:paraId="75D0F49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19</w:t>
            </w:r>
          </w:p>
        </w:tc>
        <w:tc>
          <w:tcPr>
            <w:tcW w:w="304" w:type="pct"/>
            <w:tcBorders>
              <w:top w:val="nil"/>
              <w:left w:val="nil"/>
              <w:bottom w:val="single" w:color="000000" w:sz="8" w:space="0"/>
              <w:right w:val="single" w:color="000000" w:sz="8" w:space="0"/>
            </w:tcBorders>
            <w:shd w:val="clear" w:color="auto" w:fill="FFFFFF" w:themeFill="background1"/>
            <w:vAlign w:val="center"/>
          </w:tcPr>
          <w:p w14:paraId="6F211AD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19</w:t>
            </w:r>
          </w:p>
        </w:tc>
        <w:tc>
          <w:tcPr>
            <w:tcW w:w="328" w:type="pct"/>
            <w:tcBorders>
              <w:top w:val="nil"/>
              <w:left w:val="nil"/>
              <w:bottom w:val="single" w:color="000000" w:sz="8" w:space="0"/>
              <w:right w:val="single" w:color="000000" w:sz="8" w:space="0"/>
            </w:tcBorders>
            <w:shd w:val="clear" w:color="auto" w:fill="FFFFFF" w:themeFill="background1"/>
            <w:vAlign w:val="center"/>
          </w:tcPr>
          <w:p w14:paraId="6233246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w:t>
            </w:r>
          </w:p>
        </w:tc>
        <w:tc>
          <w:tcPr>
            <w:tcW w:w="320" w:type="pct"/>
            <w:tcBorders>
              <w:top w:val="nil"/>
              <w:left w:val="nil"/>
              <w:bottom w:val="single" w:color="000000" w:sz="8" w:space="0"/>
              <w:right w:val="single" w:color="000000" w:sz="8" w:space="0"/>
            </w:tcBorders>
            <w:shd w:val="clear" w:color="auto" w:fill="FFFFFF" w:themeFill="background1"/>
            <w:vAlign w:val="center"/>
          </w:tcPr>
          <w:p w14:paraId="2C5FB73D">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14</w:t>
            </w:r>
          </w:p>
        </w:tc>
        <w:tc>
          <w:tcPr>
            <w:tcW w:w="328" w:type="pct"/>
            <w:tcBorders>
              <w:top w:val="nil"/>
              <w:left w:val="nil"/>
              <w:bottom w:val="single" w:color="000000" w:sz="8" w:space="0"/>
              <w:right w:val="single" w:color="000000" w:sz="8" w:space="0"/>
            </w:tcBorders>
            <w:shd w:val="clear" w:color="auto" w:fill="FFFFFF" w:themeFill="background1"/>
            <w:vAlign w:val="center"/>
          </w:tcPr>
          <w:p w14:paraId="23897CC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0</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A6D007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41836CF">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200344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465D6C3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专业基础课</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80576A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2C4795B">
            <w:pPr>
              <w:pageBreakBefore w:val="0"/>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电子商务基础</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2947E4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3442DE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9E90A6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826534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7306F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600F8A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478D3A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95AE8B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76C74D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2F0390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73FA2A0">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84D50A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17705C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16A265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7C372D6">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摄影摄像基础</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5F7945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AFB5B1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BE1785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18D69B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425971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7A9AA6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9484D4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F2F116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2C7A28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ECAFCD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AB5D66E">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BB0EB7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22F9818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353641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F1FD42F">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电子商务图形图像制作（PS）</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B32026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D7E2FF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4CC16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AABD61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AC7E9A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4E2AED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CA10EF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F96D32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B1B46F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779746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1E07C7BB">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37A056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F79B7C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1991E4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A2FB1C5">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市场营销</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1E9DE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FFA9C9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D2309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160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FAA8D8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54FCA1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C3B526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4BBB0A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E0B0C7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989A4E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1FA3D4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F0696B2">
        <w:tblPrEx>
          <w:shd w:val="clear" w:color="auto" w:fill="FFFFFF" w:themeFill="background1"/>
          <w:tblCellMar>
            <w:top w:w="0" w:type="dxa"/>
            <w:left w:w="108" w:type="dxa"/>
            <w:bottom w:w="0" w:type="dxa"/>
            <w:right w:w="108" w:type="dxa"/>
          </w:tblCellMar>
        </w:tblPrEx>
        <w:trPr>
          <w:trHeight w:val="580"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6319D1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right w:val="single" w:color="000000" w:sz="8" w:space="0"/>
            </w:tcBorders>
            <w:shd w:val="clear" w:color="auto" w:fill="FFFFFF" w:themeFill="background1"/>
            <w:vAlign w:val="center"/>
          </w:tcPr>
          <w:p w14:paraId="09E5622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专业核心课</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2019C7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250FFA3">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网店客服</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48CB1D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E89982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688DD8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90E05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451E34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D7F179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9EA2F35">
            <w:pPr>
              <w:pageBreakBefore w:val="0"/>
              <w:tabs>
                <w:tab w:val="center" w:pos="384"/>
                <w:tab w:val="left" w:pos="526"/>
              </w:tabs>
              <w:kinsoku/>
              <w:wordWrap/>
              <w:topLinePunct w:val="0"/>
              <w:autoSpaceDE/>
              <w:autoSpaceDN/>
              <w:bidi w:val="0"/>
              <w:spacing w:beforeAutospacing="0" w:afterAutospacing="0" w:line="440" w:lineRule="exact"/>
              <w:ind w:left="0" w:leftChars="0" w:right="0"/>
              <w:jc w:val="left"/>
              <w:rPr>
                <w:rFonts w:hint="eastAsia" w:ascii="宋体" w:hAnsi="宋体" w:eastAsia="宋体" w:cs="宋体"/>
                <w:b w:val="0"/>
                <w:bCs w:val="0"/>
                <w:kern w:val="2"/>
                <w:sz w:val="21"/>
                <w:szCs w:val="21"/>
              </w:rPr>
            </w:pPr>
            <w:r>
              <w:rPr>
                <w:rFonts w:hint="eastAsia" w:ascii="宋体" w:hAnsi="宋体" w:eastAsia="宋体" w:cs="宋体"/>
                <w:b w:val="0"/>
                <w:bCs w:val="0"/>
                <w:sz w:val="21"/>
                <w:szCs w:val="21"/>
              </w:rPr>
              <w:tab/>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A6D3AE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72D76F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EAB930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58BDD1DA">
        <w:tblPrEx>
          <w:shd w:val="clear" w:color="auto" w:fill="FFFFFF" w:themeFill="background1"/>
          <w:tblCellMar>
            <w:top w:w="0" w:type="dxa"/>
            <w:left w:w="108" w:type="dxa"/>
            <w:bottom w:w="0" w:type="dxa"/>
            <w:right w:w="108" w:type="dxa"/>
          </w:tblCellMar>
        </w:tblPrEx>
        <w:trPr>
          <w:trHeight w:val="440"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891085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left w:val="nil"/>
              <w:right w:val="single" w:color="000000" w:sz="8" w:space="0"/>
            </w:tcBorders>
            <w:shd w:val="clear" w:color="auto" w:fill="FFFFFF" w:themeFill="background1"/>
            <w:vAlign w:val="center"/>
          </w:tcPr>
          <w:p w14:paraId="27A8291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74F35B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3E3605">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网店美工</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20CF25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60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BE4471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60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2075D3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120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BE34D3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F45807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E3F5D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85D406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5E5EB7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C6302C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4A94E7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3073DC6">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D08BFA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left w:val="nil"/>
              <w:right w:val="single" w:color="000000" w:sz="8" w:space="0"/>
            </w:tcBorders>
            <w:shd w:val="clear" w:color="auto" w:fill="FFFFFF" w:themeFill="background1"/>
            <w:vAlign w:val="center"/>
          </w:tcPr>
          <w:p w14:paraId="494F239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99242E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7B48E1D">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电子商务文案写作</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D3FD3F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2DB3A2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5F72A5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FCC383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8A79DF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50812E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B96D68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FD6264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8D5EF1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F71F53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7EE3989">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AC241C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left w:val="nil"/>
              <w:right w:val="single" w:color="000000" w:sz="8" w:space="0"/>
            </w:tcBorders>
            <w:shd w:val="clear" w:color="auto" w:fill="FFFFFF" w:themeFill="background1"/>
            <w:vAlign w:val="center"/>
          </w:tcPr>
          <w:p w14:paraId="5E674E7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39AA99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03A9591">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短视频拍摄于剪辑</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BF2C04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165322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B444B0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823E6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5641F5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AA0706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823F17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6EECC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928255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C56F47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F8C71F8">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6E37C8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left w:val="nil"/>
              <w:right w:val="single" w:color="000000" w:sz="8" w:space="0"/>
            </w:tcBorders>
            <w:shd w:val="clear" w:color="auto" w:fill="FFFFFF" w:themeFill="background1"/>
            <w:vAlign w:val="center"/>
          </w:tcPr>
          <w:p w14:paraId="2538FD2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536D98D">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5</w:t>
            </w:r>
          </w:p>
        </w:tc>
        <w:tc>
          <w:tcPr>
            <w:tcW w:w="648" w:type="pct"/>
            <w:tcBorders>
              <w:top w:val="nil"/>
              <w:left w:val="nil"/>
              <w:bottom w:val="single" w:color="000000" w:sz="8" w:space="0"/>
              <w:right w:val="single" w:color="000000" w:sz="8" w:space="0"/>
            </w:tcBorders>
            <w:shd w:val="clear" w:color="auto" w:fill="FFFFFF" w:themeFill="background1"/>
            <w:vAlign w:val="center"/>
          </w:tcPr>
          <w:p w14:paraId="714BC484">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经济学基础</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47F408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D66AAB9">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8B37BE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4CCBD2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533ABB7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6FCD956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F18AB1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43EE0C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64B6C3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A81694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3998ED4">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4B9506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left w:val="nil"/>
              <w:right w:val="single" w:color="000000" w:sz="8" w:space="0"/>
            </w:tcBorders>
            <w:shd w:val="clear" w:color="auto" w:fill="FFFFFF" w:themeFill="background1"/>
            <w:vAlign w:val="center"/>
          </w:tcPr>
          <w:p w14:paraId="56B46ED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841A37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9FA0415">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管理学基础</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EBCDAA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A14A74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82B5E4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226666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567CD10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263139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9E01BB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CC4A4D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446D80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FA72FA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8FEE35D">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CC6FE8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left w:val="nil"/>
              <w:bottom w:val="single" w:color="000000" w:sz="8" w:space="0"/>
              <w:right w:val="single" w:color="000000" w:sz="8" w:space="0"/>
            </w:tcBorders>
            <w:shd w:val="clear" w:color="auto" w:fill="FFFFFF" w:themeFill="background1"/>
            <w:vAlign w:val="center"/>
          </w:tcPr>
          <w:p w14:paraId="7A775E8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52D95E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7</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AB8C84A">
            <w:pPr>
              <w:pStyle w:val="14"/>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网络营销</w:t>
            </w:r>
          </w:p>
        </w:tc>
        <w:tc>
          <w:tcPr>
            <w:tcW w:w="384"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9AFD66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E5C370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D3B9C2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FDC64E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57523C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1771FB2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FE19BE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467CA2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2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F46D18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EFB842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1FC306B">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92759E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1331" w:type="pct"/>
            <w:gridSpan w:val="4"/>
            <w:tcBorders>
              <w:top w:val="nil"/>
              <w:left w:val="nil"/>
              <w:bottom w:val="single" w:color="000000" w:sz="8" w:space="0"/>
              <w:right w:val="single" w:color="000000" w:sz="8" w:space="0"/>
            </w:tcBorders>
            <w:shd w:val="clear" w:color="auto" w:fill="FFFFFF" w:themeFill="background1"/>
            <w:vAlign w:val="center"/>
          </w:tcPr>
          <w:p w14:paraId="09B61A3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专业基础课小计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19237CF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60E462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1C64FE4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880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65ABF6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38</w:t>
            </w:r>
          </w:p>
        </w:tc>
        <w:tc>
          <w:tcPr>
            <w:tcW w:w="280" w:type="pct"/>
            <w:tcBorders>
              <w:top w:val="nil"/>
              <w:left w:val="nil"/>
              <w:bottom w:val="single" w:color="000000" w:sz="8" w:space="0"/>
              <w:right w:val="single" w:color="000000" w:sz="8" w:space="0"/>
            </w:tcBorders>
            <w:shd w:val="clear" w:color="auto" w:fill="FFFFFF" w:themeFill="background1"/>
            <w:vAlign w:val="center"/>
          </w:tcPr>
          <w:p w14:paraId="64B512C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10</w:t>
            </w:r>
          </w:p>
        </w:tc>
        <w:tc>
          <w:tcPr>
            <w:tcW w:w="304" w:type="pct"/>
            <w:tcBorders>
              <w:top w:val="nil"/>
              <w:left w:val="nil"/>
              <w:bottom w:val="single" w:color="000000" w:sz="8" w:space="0"/>
              <w:right w:val="single" w:color="000000" w:sz="8" w:space="0"/>
            </w:tcBorders>
            <w:shd w:val="clear" w:color="auto" w:fill="FFFFFF" w:themeFill="background1"/>
            <w:vAlign w:val="center"/>
          </w:tcPr>
          <w:p w14:paraId="6AFC9C0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sz w:val="21"/>
                <w:szCs w:val="21"/>
              </w:rPr>
              <w:t>6</w:t>
            </w:r>
          </w:p>
        </w:tc>
        <w:tc>
          <w:tcPr>
            <w:tcW w:w="328" w:type="pct"/>
            <w:tcBorders>
              <w:top w:val="nil"/>
              <w:left w:val="nil"/>
              <w:bottom w:val="single" w:color="000000" w:sz="8" w:space="0"/>
              <w:right w:val="single" w:color="000000" w:sz="8" w:space="0"/>
            </w:tcBorders>
            <w:shd w:val="clear" w:color="auto" w:fill="FFFFFF" w:themeFill="background1"/>
            <w:vAlign w:val="center"/>
          </w:tcPr>
          <w:p w14:paraId="5108017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12</w:t>
            </w:r>
          </w:p>
        </w:tc>
        <w:tc>
          <w:tcPr>
            <w:tcW w:w="320" w:type="pct"/>
            <w:tcBorders>
              <w:top w:val="nil"/>
              <w:left w:val="nil"/>
              <w:bottom w:val="single" w:color="000000" w:sz="8" w:space="0"/>
              <w:right w:val="single" w:color="000000" w:sz="8" w:space="0"/>
            </w:tcBorders>
            <w:shd w:val="clear" w:color="auto" w:fill="FFFFFF" w:themeFill="background1"/>
            <w:vAlign w:val="center"/>
          </w:tcPr>
          <w:p w14:paraId="6D12834D">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14</w:t>
            </w:r>
          </w:p>
        </w:tc>
        <w:tc>
          <w:tcPr>
            <w:tcW w:w="328" w:type="pct"/>
            <w:tcBorders>
              <w:top w:val="nil"/>
              <w:left w:val="nil"/>
              <w:bottom w:val="single" w:color="000000" w:sz="8" w:space="0"/>
              <w:right w:val="single" w:color="000000" w:sz="8" w:space="0"/>
            </w:tcBorders>
            <w:shd w:val="clear" w:color="auto" w:fill="FFFFFF" w:themeFill="background1"/>
            <w:vAlign w:val="center"/>
          </w:tcPr>
          <w:p w14:paraId="4B03523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8A87BD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0D44134">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E3A8BE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47E1AC6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专业技能选修课</w:t>
            </w:r>
          </w:p>
        </w:tc>
        <w:tc>
          <w:tcPr>
            <w:tcW w:w="320" w:type="pct"/>
            <w:tcBorders>
              <w:top w:val="nil"/>
              <w:left w:val="nil"/>
              <w:bottom w:val="single" w:color="000000" w:sz="8" w:space="0"/>
              <w:right w:val="single" w:color="000000" w:sz="8" w:space="0"/>
            </w:tcBorders>
            <w:shd w:val="clear" w:color="auto" w:fill="FFFFFF" w:themeFill="background1"/>
            <w:vAlign w:val="center"/>
          </w:tcPr>
          <w:p w14:paraId="7E75DB1B">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648" w:type="pct"/>
            <w:tcBorders>
              <w:top w:val="nil"/>
              <w:left w:val="nil"/>
              <w:bottom w:val="single" w:color="000000" w:sz="8" w:space="0"/>
              <w:right w:val="single" w:color="000000" w:sz="8" w:space="0"/>
            </w:tcBorders>
            <w:shd w:val="clear" w:color="auto" w:fill="FFFFFF" w:themeFill="background1"/>
            <w:vAlign w:val="center"/>
          </w:tcPr>
          <w:p w14:paraId="3CA26C6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财经素养</w:t>
            </w:r>
          </w:p>
        </w:tc>
        <w:tc>
          <w:tcPr>
            <w:tcW w:w="384" w:type="pct"/>
            <w:tcBorders>
              <w:top w:val="nil"/>
              <w:left w:val="nil"/>
              <w:bottom w:val="single" w:color="000000" w:sz="8" w:space="0"/>
              <w:right w:val="single" w:color="000000" w:sz="8" w:space="0"/>
            </w:tcBorders>
            <w:shd w:val="clear" w:color="auto" w:fill="FFFFFF" w:themeFill="background1"/>
            <w:vAlign w:val="center"/>
          </w:tcPr>
          <w:p w14:paraId="3928A79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ED4C99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5ACD08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48" w:type="pct"/>
            <w:tcBorders>
              <w:top w:val="nil"/>
              <w:left w:val="nil"/>
              <w:bottom w:val="single" w:color="000000" w:sz="8" w:space="0"/>
              <w:right w:val="single" w:color="000000" w:sz="8" w:space="0"/>
            </w:tcBorders>
            <w:shd w:val="clear" w:color="auto" w:fill="FFFFFF" w:themeFill="background1"/>
            <w:vAlign w:val="center"/>
          </w:tcPr>
          <w:p w14:paraId="1422678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280" w:type="pct"/>
            <w:tcBorders>
              <w:top w:val="nil"/>
              <w:left w:val="nil"/>
              <w:bottom w:val="single" w:color="000000" w:sz="8" w:space="0"/>
              <w:right w:val="single" w:color="000000" w:sz="8" w:space="0"/>
            </w:tcBorders>
            <w:shd w:val="clear" w:color="auto" w:fill="FFFFFF" w:themeFill="background1"/>
            <w:vAlign w:val="center"/>
          </w:tcPr>
          <w:p w14:paraId="493DCA1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04" w:type="pct"/>
            <w:tcBorders>
              <w:top w:val="nil"/>
              <w:left w:val="nil"/>
              <w:bottom w:val="single" w:color="000000" w:sz="8" w:space="0"/>
              <w:right w:val="single" w:color="000000" w:sz="8" w:space="0"/>
            </w:tcBorders>
            <w:shd w:val="clear" w:color="auto" w:fill="FFFFFF" w:themeFill="background1"/>
            <w:vAlign w:val="center"/>
          </w:tcPr>
          <w:p w14:paraId="266C19D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1C9F96B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483A28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single" w:color="000000" w:sz="8" w:space="0"/>
              <w:left w:val="nil"/>
              <w:bottom w:val="single" w:color="000000" w:sz="8" w:space="0"/>
              <w:right w:val="single" w:color="000000" w:sz="8" w:space="0"/>
            </w:tcBorders>
            <w:shd w:val="clear" w:color="auto" w:fill="FFFFFF" w:themeFill="background1"/>
            <w:vAlign w:val="center"/>
          </w:tcPr>
          <w:p w14:paraId="4636787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02762B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59AA7607">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70DAC1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403041F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2112F2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648" w:type="pct"/>
            <w:tcBorders>
              <w:top w:val="nil"/>
              <w:left w:val="nil"/>
              <w:bottom w:val="single" w:color="000000" w:sz="8" w:space="0"/>
              <w:right w:val="single" w:color="000000" w:sz="8" w:space="0"/>
            </w:tcBorders>
            <w:shd w:val="clear" w:color="auto" w:fill="FFFFFF" w:themeFill="background1"/>
            <w:vAlign w:val="center"/>
          </w:tcPr>
          <w:p w14:paraId="1D902E9A">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农产品电商运营</w:t>
            </w:r>
          </w:p>
        </w:tc>
        <w:tc>
          <w:tcPr>
            <w:tcW w:w="384" w:type="pct"/>
            <w:tcBorders>
              <w:top w:val="nil"/>
              <w:left w:val="nil"/>
              <w:bottom w:val="single" w:color="000000" w:sz="8" w:space="0"/>
              <w:right w:val="single" w:color="000000" w:sz="8" w:space="0"/>
            </w:tcBorders>
            <w:shd w:val="clear" w:color="auto" w:fill="FFFFFF" w:themeFill="background1"/>
            <w:vAlign w:val="center"/>
          </w:tcPr>
          <w:p w14:paraId="445C67C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 xml:space="preserve">60 </w:t>
            </w:r>
          </w:p>
        </w:tc>
        <w:tc>
          <w:tcPr>
            <w:tcW w:w="388" w:type="pct"/>
            <w:tcBorders>
              <w:top w:val="nil"/>
              <w:left w:val="nil"/>
              <w:bottom w:val="single" w:color="000000" w:sz="8" w:space="0"/>
              <w:right w:val="single" w:color="000000" w:sz="8" w:space="0"/>
            </w:tcBorders>
            <w:shd w:val="clear" w:color="auto" w:fill="FFFFFF" w:themeFill="background1"/>
            <w:vAlign w:val="center"/>
          </w:tcPr>
          <w:p w14:paraId="0345BC4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60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26AD5B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120</w:t>
            </w:r>
          </w:p>
        </w:tc>
        <w:tc>
          <w:tcPr>
            <w:tcW w:w="348" w:type="pct"/>
            <w:tcBorders>
              <w:top w:val="nil"/>
              <w:left w:val="nil"/>
              <w:bottom w:val="single" w:color="000000" w:sz="8" w:space="0"/>
              <w:right w:val="single" w:color="000000" w:sz="8" w:space="0"/>
            </w:tcBorders>
            <w:shd w:val="clear" w:color="auto" w:fill="FFFFFF" w:themeFill="background1"/>
            <w:vAlign w:val="center"/>
          </w:tcPr>
          <w:p w14:paraId="586BEA9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 xml:space="preserve">6 </w:t>
            </w:r>
          </w:p>
        </w:tc>
        <w:tc>
          <w:tcPr>
            <w:tcW w:w="280" w:type="pct"/>
            <w:tcBorders>
              <w:top w:val="nil"/>
              <w:left w:val="nil"/>
              <w:bottom w:val="single" w:color="000000" w:sz="8" w:space="0"/>
              <w:right w:val="single" w:color="000000" w:sz="8" w:space="0"/>
            </w:tcBorders>
            <w:shd w:val="clear" w:color="auto" w:fill="FFFFFF" w:themeFill="background1"/>
            <w:vAlign w:val="center"/>
          </w:tcPr>
          <w:p w14:paraId="5AF38A8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6366FC8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28" w:type="pct"/>
            <w:tcBorders>
              <w:top w:val="nil"/>
              <w:left w:val="nil"/>
              <w:bottom w:val="single" w:color="000000" w:sz="8" w:space="0"/>
              <w:right w:val="single" w:color="000000" w:sz="8" w:space="0"/>
            </w:tcBorders>
            <w:shd w:val="clear" w:color="auto" w:fill="FFFFFF" w:themeFill="background1"/>
            <w:vAlign w:val="center"/>
          </w:tcPr>
          <w:p w14:paraId="1B56B43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0" w:type="pct"/>
            <w:tcBorders>
              <w:top w:val="nil"/>
              <w:left w:val="nil"/>
              <w:bottom w:val="single" w:color="000000" w:sz="8" w:space="0"/>
              <w:right w:val="single" w:color="000000" w:sz="8" w:space="0"/>
            </w:tcBorders>
            <w:shd w:val="clear" w:color="auto" w:fill="FFFFFF" w:themeFill="background1"/>
            <w:vAlign w:val="center"/>
          </w:tcPr>
          <w:p w14:paraId="7E9035C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 xml:space="preserve"> </w:t>
            </w:r>
          </w:p>
        </w:tc>
        <w:tc>
          <w:tcPr>
            <w:tcW w:w="328" w:type="pct"/>
            <w:tcBorders>
              <w:top w:val="nil"/>
              <w:left w:val="nil"/>
              <w:bottom w:val="single" w:color="000000" w:sz="8" w:space="0"/>
              <w:right w:val="single" w:color="000000" w:sz="8" w:space="0"/>
            </w:tcBorders>
            <w:shd w:val="clear" w:color="auto" w:fill="FFFFFF" w:themeFill="background1"/>
            <w:vAlign w:val="center"/>
          </w:tcPr>
          <w:p w14:paraId="7A5B35B9">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5906AA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1D06C86">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5AA068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0DE9893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5B044A3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648" w:type="pct"/>
            <w:tcBorders>
              <w:top w:val="nil"/>
              <w:left w:val="nil"/>
              <w:bottom w:val="single" w:color="000000" w:sz="8" w:space="0"/>
              <w:right w:val="single" w:color="000000" w:sz="8" w:space="0"/>
            </w:tcBorders>
            <w:shd w:val="clear" w:color="auto" w:fill="FFFFFF" w:themeFill="background1"/>
            <w:vAlign w:val="center"/>
          </w:tcPr>
          <w:p w14:paraId="4D96E47B">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网店运营</w:t>
            </w:r>
          </w:p>
        </w:tc>
        <w:tc>
          <w:tcPr>
            <w:tcW w:w="384" w:type="pct"/>
            <w:tcBorders>
              <w:top w:val="nil"/>
              <w:left w:val="nil"/>
              <w:bottom w:val="single" w:color="000000" w:sz="8" w:space="0"/>
              <w:right w:val="single" w:color="000000" w:sz="8" w:space="0"/>
            </w:tcBorders>
            <w:shd w:val="clear" w:color="auto" w:fill="FFFFFF" w:themeFill="background1"/>
            <w:vAlign w:val="center"/>
          </w:tcPr>
          <w:p w14:paraId="7DF857E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D7997D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244178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35B85C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279797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3A6D853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095375F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E5C2E7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0C6D6B0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58346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910FB45">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B20427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FA5808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46F5BEB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648" w:type="pct"/>
            <w:tcBorders>
              <w:top w:val="nil"/>
              <w:left w:val="nil"/>
              <w:bottom w:val="single" w:color="000000" w:sz="8" w:space="0"/>
              <w:right w:val="single" w:color="000000" w:sz="8" w:space="0"/>
            </w:tcBorders>
            <w:shd w:val="clear" w:color="auto" w:fill="FFFFFF" w:themeFill="background1"/>
            <w:vAlign w:val="center"/>
          </w:tcPr>
          <w:p w14:paraId="3FDACA47">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淘宝开店技巧</w:t>
            </w:r>
          </w:p>
        </w:tc>
        <w:tc>
          <w:tcPr>
            <w:tcW w:w="384" w:type="pct"/>
            <w:tcBorders>
              <w:top w:val="nil"/>
              <w:left w:val="nil"/>
              <w:bottom w:val="single" w:color="000000" w:sz="8" w:space="0"/>
              <w:right w:val="single" w:color="000000" w:sz="8" w:space="0"/>
            </w:tcBorders>
            <w:shd w:val="clear" w:color="auto" w:fill="FFFFFF" w:themeFill="background1"/>
            <w:vAlign w:val="center"/>
          </w:tcPr>
          <w:p w14:paraId="34F40B8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F65F41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2FF433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48" w:type="pct"/>
            <w:tcBorders>
              <w:top w:val="nil"/>
              <w:left w:val="nil"/>
              <w:bottom w:val="single" w:color="000000" w:sz="8" w:space="0"/>
              <w:right w:val="single" w:color="000000" w:sz="8" w:space="0"/>
            </w:tcBorders>
            <w:shd w:val="clear" w:color="auto" w:fill="FFFFFF" w:themeFill="background1"/>
            <w:vAlign w:val="center"/>
          </w:tcPr>
          <w:p w14:paraId="0FF0986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280" w:type="pct"/>
            <w:tcBorders>
              <w:top w:val="nil"/>
              <w:left w:val="nil"/>
              <w:bottom w:val="single" w:color="000000" w:sz="8" w:space="0"/>
              <w:right w:val="single" w:color="000000" w:sz="8" w:space="0"/>
            </w:tcBorders>
            <w:shd w:val="clear" w:color="auto" w:fill="FFFFFF" w:themeFill="background1"/>
            <w:vAlign w:val="center"/>
          </w:tcPr>
          <w:p w14:paraId="5948095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2D85C4A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nil"/>
              <w:left w:val="nil"/>
              <w:bottom w:val="single" w:color="000000" w:sz="8" w:space="0"/>
              <w:right w:val="single" w:color="000000" w:sz="8" w:space="0"/>
            </w:tcBorders>
            <w:shd w:val="clear" w:color="auto" w:fill="FFFFFF" w:themeFill="background1"/>
            <w:vAlign w:val="center"/>
          </w:tcPr>
          <w:p w14:paraId="5656A70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58A39D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7935354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416B86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F28D6FA">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5D35BE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09BC458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DFBB2C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5</w:t>
            </w:r>
          </w:p>
        </w:tc>
        <w:tc>
          <w:tcPr>
            <w:tcW w:w="648" w:type="pct"/>
            <w:tcBorders>
              <w:top w:val="nil"/>
              <w:left w:val="nil"/>
              <w:bottom w:val="single" w:color="000000" w:sz="8" w:space="0"/>
              <w:right w:val="single" w:color="000000" w:sz="8" w:space="0"/>
            </w:tcBorders>
            <w:shd w:val="clear" w:color="auto" w:fill="FFFFFF" w:themeFill="background1"/>
            <w:vAlign w:val="center"/>
          </w:tcPr>
          <w:p w14:paraId="73319080">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企业管理</w:t>
            </w:r>
          </w:p>
        </w:tc>
        <w:tc>
          <w:tcPr>
            <w:tcW w:w="384" w:type="pct"/>
            <w:tcBorders>
              <w:top w:val="nil"/>
              <w:left w:val="nil"/>
              <w:bottom w:val="single" w:color="000000" w:sz="8" w:space="0"/>
              <w:right w:val="single" w:color="000000" w:sz="8" w:space="0"/>
            </w:tcBorders>
            <w:shd w:val="clear" w:color="auto" w:fill="FFFFFF" w:themeFill="background1"/>
            <w:vAlign w:val="center"/>
          </w:tcPr>
          <w:p w14:paraId="6A2A9A2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 xml:space="preserve"> 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8E4D28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1CC50A1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 xml:space="preserve"> 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1F5812B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4DFEF32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215C8A5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63522B6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320" w:type="pct"/>
            <w:tcBorders>
              <w:top w:val="nil"/>
              <w:left w:val="nil"/>
              <w:bottom w:val="single" w:color="000000" w:sz="8" w:space="0"/>
              <w:right w:val="single" w:color="000000" w:sz="8" w:space="0"/>
            </w:tcBorders>
            <w:shd w:val="clear" w:color="auto" w:fill="FFFFFF" w:themeFill="background1"/>
            <w:vAlign w:val="center"/>
          </w:tcPr>
          <w:p w14:paraId="3C51F32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2BB7C42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940C38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E753AD9">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2BFDCF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309CE61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5E0AE11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w:t>
            </w:r>
          </w:p>
        </w:tc>
        <w:tc>
          <w:tcPr>
            <w:tcW w:w="648" w:type="pct"/>
            <w:tcBorders>
              <w:top w:val="nil"/>
              <w:left w:val="nil"/>
              <w:bottom w:val="single" w:color="000000" w:sz="8" w:space="0"/>
              <w:right w:val="single" w:color="000000" w:sz="8" w:space="0"/>
            </w:tcBorders>
            <w:shd w:val="clear" w:color="auto" w:fill="FFFFFF" w:themeFill="background1"/>
            <w:vAlign w:val="center"/>
          </w:tcPr>
          <w:p w14:paraId="46CFA2ED">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电子商务物流</w:t>
            </w:r>
          </w:p>
        </w:tc>
        <w:tc>
          <w:tcPr>
            <w:tcW w:w="384" w:type="pct"/>
            <w:tcBorders>
              <w:top w:val="nil"/>
              <w:left w:val="nil"/>
              <w:bottom w:val="single" w:color="000000" w:sz="8" w:space="0"/>
              <w:right w:val="single" w:color="000000" w:sz="8" w:space="0"/>
            </w:tcBorders>
            <w:shd w:val="clear" w:color="auto" w:fill="FFFFFF" w:themeFill="background1"/>
            <w:vAlign w:val="center"/>
          </w:tcPr>
          <w:p w14:paraId="34C0CFC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36B818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E53026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7D852CC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44AA8F2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3E12DC9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2E34DBB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4ADDF6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w:t>
            </w:r>
          </w:p>
        </w:tc>
        <w:tc>
          <w:tcPr>
            <w:tcW w:w="328" w:type="pct"/>
            <w:tcBorders>
              <w:top w:val="nil"/>
              <w:left w:val="nil"/>
              <w:bottom w:val="single" w:color="000000" w:sz="8" w:space="0"/>
              <w:right w:val="single" w:color="000000" w:sz="8" w:space="0"/>
            </w:tcBorders>
            <w:shd w:val="clear" w:color="auto" w:fill="FFFFFF" w:themeFill="background1"/>
            <w:vAlign w:val="center"/>
          </w:tcPr>
          <w:p w14:paraId="64575B0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F87E25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38C01F0">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F3DD22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17F7900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1BD3D5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7</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742510F">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电子商务法律与安全</w:t>
            </w:r>
          </w:p>
        </w:tc>
        <w:tc>
          <w:tcPr>
            <w:tcW w:w="384" w:type="pct"/>
            <w:tcBorders>
              <w:top w:val="nil"/>
              <w:left w:val="nil"/>
              <w:bottom w:val="single" w:color="000000" w:sz="8" w:space="0"/>
              <w:right w:val="single" w:color="000000" w:sz="8" w:space="0"/>
            </w:tcBorders>
            <w:shd w:val="clear" w:color="auto" w:fill="FFFFFF" w:themeFill="background1"/>
            <w:vAlign w:val="center"/>
          </w:tcPr>
          <w:p w14:paraId="11601A0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B2BF58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DE2B1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48" w:type="pct"/>
            <w:tcBorders>
              <w:top w:val="nil"/>
              <w:left w:val="nil"/>
              <w:bottom w:val="single" w:color="000000" w:sz="8" w:space="0"/>
              <w:right w:val="single" w:color="000000" w:sz="8" w:space="0"/>
            </w:tcBorders>
            <w:shd w:val="clear" w:color="auto" w:fill="FFFFFF" w:themeFill="background1"/>
            <w:vAlign w:val="center"/>
          </w:tcPr>
          <w:p w14:paraId="128C5F5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39A1C89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04319FF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6CA5059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95C69C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nil"/>
              <w:right w:val="single" w:color="000000" w:sz="8" w:space="0"/>
            </w:tcBorders>
            <w:shd w:val="clear" w:color="auto" w:fill="FFFFFF" w:themeFill="background1"/>
            <w:vAlign w:val="center"/>
          </w:tcPr>
          <w:p w14:paraId="5E9A4F9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4F2404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3FAADE2">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E7D7C3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070BDE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FAE6AC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8</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D7F7D8F">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会计基础</w:t>
            </w:r>
          </w:p>
        </w:tc>
        <w:tc>
          <w:tcPr>
            <w:tcW w:w="384" w:type="pct"/>
            <w:tcBorders>
              <w:top w:val="nil"/>
              <w:left w:val="nil"/>
              <w:bottom w:val="single" w:color="000000" w:sz="8" w:space="0"/>
              <w:right w:val="single" w:color="000000" w:sz="8" w:space="0"/>
            </w:tcBorders>
            <w:shd w:val="clear" w:color="auto" w:fill="FFFFFF" w:themeFill="background1"/>
            <w:vAlign w:val="center"/>
          </w:tcPr>
          <w:p w14:paraId="1977760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220A3E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B4FDFC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3FC1F27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186A6F3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3E296DA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1377102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28E98F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nil"/>
              <w:right w:val="single" w:color="000000" w:sz="8" w:space="0"/>
            </w:tcBorders>
            <w:shd w:val="clear" w:color="auto" w:fill="FFFFFF" w:themeFill="background1"/>
            <w:vAlign w:val="center"/>
          </w:tcPr>
          <w:p w14:paraId="3D987B8D">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4E4B9A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246271B8">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0F78B9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F6779B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3047F5A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9</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9C3246B">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统计学</w:t>
            </w:r>
          </w:p>
        </w:tc>
        <w:tc>
          <w:tcPr>
            <w:tcW w:w="384" w:type="pct"/>
            <w:tcBorders>
              <w:top w:val="nil"/>
              <w:left w:val="nil"/>
              <w:bottom w:val="single" w:color="000000" w:sz="8" w:space="0"/>
              <w:right w:val="single" w:color="000000" w:sz="8" w:space="0"/>
            </w:tcBorders>
            <w:shd w:val="clear" w:color="auto" w:fill="FFFFFF" w:themeFill="background1"/>
            <w:vAlign w:val="center"/>
          </w:tcPr>
          <w:p w14:paraId="726AEC7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53751E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1918397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5D8B8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33C019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25D5C70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530D86A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16FD1C1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nil"/>
              <w:right w:val="single" w:color="000000" w:sz="8" w:space="0"/>
            </w:tcBorders>
            <w:shd w:val="clear" w:color="auto" w:fill="FFFFFF" w:themeFill="background1"/>
            <w:vAlign w:val="center"/>
          </w:tcPr>
          <w:p w14:paraId="0E2FB65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6033F0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1FE4A08">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4C7A79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F22FE7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3380D18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10</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F5B36CB">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 xml:space="preserve">电子商务flash </w:t>
            </w:r>
          </w:p>
        </w:tc>
        <w:tc>
          <w:tcPr>
            <w:tcW w:w="384" w:type="pct"/>
            <w:tcBorders>
              <w:top w:val="nil"/>
              <w:left w:val="nil"/>
              <w:bottom w:val="single" w:color="000000" w:sz="8" w:space="0"/>
              <w:right w:val="single" w:color="000000" w:sz="8" w:space="0"/>
            </w:tcBorders>
            <w:shd w:val="clear" w:color="auto" w:fill="FFFFFF" w:themeFill="background1"/>
            <w:vAlign w:val="center"/>
          </w:tcPr>
          <w:p w14:paraId="1516904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1A2EF8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2F5070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3BD09D5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0774AF3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1FD67EE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35E6162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8C869A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nil"/>
              <w:right w:val="single" w:color="000000" w:sz="8" w:space="0"/>
            </w:tcBorders>
            <w:shd w:val="clear" w:color="auto" w:fill="FFFFFF" w:themeFill="background1"/>
            <w:vAlign w:val="center"/>
          </w:tcPr>
          <w:p w14:paraId="3E47486C">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DF6C9E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15F3253">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0A171F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16BF67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1E1F139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11</w:t>
            </w:r>
          </w:p>
        </w:tc>
        <w:tc>
          <w:tcPr>
            <w:tcW w:w="64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AF8D76E">
            <w:pPr>
              <w:pageBreakBefore w:val="0"/>
              <w:kinsoku/>
              <w:wordWrap/>
              <w:topLinePunct w:val="0"/>
              <w:autoSpaceDE/>
              <w:autoSpaceDN/>
              <w:bidi w:val="0"/>
              <w:adjustRightInd w:val="0"/>
              <w:snapToGrid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商务礼仪</w:t>
            </w:r>
          </w:p>
        </w:tc>
        <w:tc>
          <w:tcPr>
            <w:tcW w:w="384" w:type="pct"/>
            <w:tcBorders>
              <w:top w:val="nil"/>
              <w:left w:val="nil"/>
              <w:bottom w:val="single" w:color="000000" w:sz="8" w:space="0"/>
              <w:right w:val="single" w:color="000000" w:sz="8" w:space="0"/>
            </w:tcBorders>
            <w:shd w:val="clear" w:color="auto" w:fill="FFFFFF" w:themeFill="background1"/>
            <w:vAlign w:val="center"/>
          </w:tcPr>
          <w:p w14:paraId="25FF825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140605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899850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80</w:t>
            </w:r>
          </w:p>
        </w:tc>
        <w:tc>
          <w:tcPr>
            <w:tcW w:w="348" w:type="pct"/>
            <w:tcBorders>
              <w:top w:val="nil"/>
              <w:left w:val="nil"/>
              <w:bottom w:val="single" w:color="000000" w:sz="8" w:space="0"/>
              <w:right w:val="single" w:color="000000" w:sz="8" w:space="0"/>
            </w:tcBorders>
            <w:shd w:val="clear" w:color="auto" w:fill="FFFFFF" w:themeFill="background1"/>
            <w:vAlign w:val="center"/>
          </w:tcPr>
          <w:p w14:paraId="6F93938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0830394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2965729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737BA0B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C8C426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p>
        </w:tc>
        <w:tc>
          <w:tcPr>
            <w:tcW w:w="328" w:type="pct"/>
            <w:tcBorders>
              <w:top w:val="nil"/>
              <w:left w:val="nil"/>
              <w:bottom w:val="nil"/>
              <w:right w:val="single" w:color="000000" w:sz="8" w:space="0"/>
            </w:tcBorders>
            <w:shd w:val="clear" w:color="auto" w:fill="FFFFFF" w:themeFill="background1"/>
            <w:vAlign w:val="center"/>
          </w:tcPr>
          <w:p w14:paraId="3524789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4</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6B0DA3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790FDA6">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665B21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4FBB01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968" w:type="pct"/>
            <w:gridSpan w:val="2"/>
            <w:tcBorders>
              <w:top w:val="nil"/>
              <w:left w:val="nil"/>
              <w:bottom w:val="single" w:color="000000" w:sz="8" w:space="0"/>
              <w:right w:val="single" w:color="000000" w:sz="8" w:space="0"/>
            </w:tcBorders>
            <w:shd w:val="clear" w:color="auto" w:fill="FFFFFF" w:themeFill="background1"/>
            <w:vAlign w:val="center"/>
          </w:tcPr>
          <w:p w14:paraId="20865E6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专业技能选修课小计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7A6BADB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400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D310F1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400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11AE26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800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6553AD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42</w:t>
            </w:r>
          </w:p>
        </w:tc>
        <w:tc>
          <w:tcPr>
            <w:tcW w:w="280" w:type="pct"/>
            <w:tcBorders>
              <w:top w:val="nil"/>
              <w:left w:val="nil"/>
              <w:bottom w:val="single" w:color="000000" w:sz="8" w:space="0"/>
              <w:right w:val="single" w:color="000000" w:sz="8" w:space="0"/>
            </w:tcBorders>
            <w:shd w:val="clear" w:color="auto" w:fill="FFFFFF" w:themeFill="background1"/>
            <w:vAlign w:val="center"/>
          </w:tcPr>
          <w:p w14:paraId="58315BA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w:t>
            </w:r>
          </w:p>
        </w:tc>
        <w:tc>
          <w:tcPr>
            <w:tcW w:w="304" w:type="pct"/>
            <w:tcBorders>
              <w:top w:val="nil"/>
              <w:left w:val="nil"/>
              <w:bottom w:val="single" w:color="000000" w:sz="8" w:space="0"/>
              <w:right w:val="single" w:color="000000" w:sz="8" w:space="0"/>
            </w:tcBorders>
            <w:shd w:val="clear" w:color="auto" w:fill="FFFFFF" w:themeFill="background1"/>
            <w:vAlign w:val="center"/>
          </w:tcPr>
          <w:p w14:paraId="62CF4C7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6</w:t>
            </w:r>
          </w:p>
        </w:tc>
        <w:tc>
          <w:tcPr>
            <w:tcW w:w="328" w:type="pct"/>
            <w:tcBorders>
              <w:top w:val="nil"/>
              <w:left w:val="nil"/>
              <w:bottom w:val="single" w:color="000000" w:sz="8" w:space="0"/>
              <w:right w:val="single" w:color="000000" w:sz="8" w:space="0"/>
            </w:tcBorders>
            <w:shd w:val="clear" w:color="auto" w:fill="FFFFFF" w:themeFill="background1"/>
            <w:vAlign w:val="center"/>
          </w:tcPr>
          <w:p w14:paraId="30D6963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6</w:t>
            </w:r>
          </w:p>
        </w:tc>
        <w:tc>
          <w:tcPr>
            <w:tcW w:w="320" w:type="pct"/>
            <w:tcBorders>
              <w:top w:val="nil"/>
              <w:left w:val="nil"/>
              <w:bottom w:val="single" w:color="000000" w:sz="8" w:space="0"/>
              <w:right w:val="single" w:color="000000" w:sz="8" w:space="0"/>
            </w:tcBorders>
            <w:shd w:val="clear" w:color="auto" w:fill="FFFFFF" w:themeFill="background1"/>
            <w:vAlign w:val="center"/>
          </w:tcPr>
          <w:p w14:paraId="3FE081B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w:t>
            </w:r>
          </w:p>
        </w:tc>
        <w:tc>
          <w:tcPr>
            <w:tcW w:w="328" w:type="pct"/>
            <w:tcBorders>
              <w:top w:val="single" w:color="auto" w:sz="4" w:space="0"/>
              <w:left w:val="nil"/>
              <w:bottom w:val="single" w:color="000000" w:sz="8" w:space="0"/>
              <w:right w:val="single" w:color="000000" w:sz="8" w:space="0"/>
            </w:tcBorders>
            <w:shd w:val="clear" w:color="auto" w:fill="FFFFFF" w:themeFill="background1"/>
            <w:vAlign w:val="center"/>
          </w:tcPr>
          <w:p w14:paraId="235C17F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28</w:t>
            </w: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6B2631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13456C1">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54B54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restart"/>
            <w:tcBorders>
              <w:top w:val="nil"/>
              <w:left w:val="nil"/>
              <w:bottom w:val="single" w:color="000000" w:sz="8" w:space="0"/>
              <w:right w:val="single" w:color="000000" w:sz="8" w:space="0"/>
            </w:tcBorders>
            <w:shd w:val="clear" w:color="auto" w:fill="FFFFFF" w:themeFill="background1"/>
            <w:vAlign w:val="center"/>
          </w:tcPr>
          <w:p w14:paraId="58BE999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专业技能实训课</w:t>
            </w:r>
          </w:p>
        </w:tc>
        <w:tc>
          <w:tcPr>
            <w:tcW w:w="320" w:type="pct"/>
            <w:tcBorders>
              <w:top w:val="nil"/>
              <w:left w:val="nil"/>
              <w:bottom w:val="single" w:color="000000" w:sz="8" w:space="0"/>
              <w:right w:val="single" w:color="000000" w:sz="8" w:space="0"/>
            </w:tcBorders>
            <w:shd w:val="clear" w:color="auto" w:fill="FFFFFF" w:themeFill="background1"/>
            <w:vAlign w:val="center"/>
          </w:tcPr>
          <w:p w14:paraId="77958CB9">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648" w:type="pct"/>
            <w:tcBorders>
              <w:top w:val="nil"/>
              <w:left w:val="nil"/>
              <w:bottom w:val="single" w:color="000000" w:sz="8" w:space="0"/>
              <w:right w:val="single" w:color="000000" w:sz="8" w:space="0"/>
            </w:tcBorders>
            <w:shd w:val="clear" w:color="auto" w:fill="FFFFFF" w:themeFill="background1"/>
            <w:vAlign w:val="center"/>
          </w:tcPr>
          <w:p w14:paraId="3933D73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网店运营实训</w:t>
            </w:r>
          </w:p>
        </w:tc>
        <w:tc>
          <w:tcPr>
            <w:tcW w:w="384" w:type="pct"/>
            <w:tcBorders>
              <w:top w:val="nil"/>
              <w:left w:val="nil"/>
              <w:bottom w:val="single" w:color="000000" w:sz="8" w:space="0"/>
              <w:right w:val="single" w:color="000000" w:sz="8" w:space="0"/>
            </w:tcBorders>
            <w:shd w:val="clear" w:color="auto" w:fill="FFFFFF" w:themeFill="background1"/>
            <w:vAlign w:val="center"/>
          </w:tcPr>
          <w:p w14:paraId="2B90B17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2D247ED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5307C6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495E950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740BE16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04" w:type="pct"/>
            <w:tcBorders>
              <w:top w:val="nil"/>
              <w:left w:val="nil"/>
              <w:bottom w:val="single" w:color="000000" w:sz="8" w:space="0"/>
              <w:right w:val="single" w:color="000000" w:sz="8" w:space="0"/>
            </w:tcBorders>
            <w:shd w:val="clear" w:color="auto" w:fill="FFFFFF" w:themeFill="background1"/>
            <w:vAlign w:val="center"/>
          </w:tcPr>
          <w:p w14:paraId="3A3C104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4B37A96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58C295C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28C36E6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285D9F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78C43D52">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F09195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414A77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7BD3209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648" w:type="pct"/>
            <w:tcBorders>
              <w:top w:val="nil"/>
              <w:left w:val="nil"/>
              <w:bottom w:val="single" w:color="000000" w:sz="8" w:space="0"/>
              <w:right w:val="single" w:color="000000" w:sz="8" w:space="0"/>
            </w:tcBorders>
            <w:shd w:val="clear" w:color="auto" w:fill="FFFFFF" w:themeFill="background1"/>
            <w:vAlign w:val="center"/>
          </w:tcPr>
          <w:p w14:paraId="534FF16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网店美工实训</w:t>
            </w:r>
          </w:p>
        </w:tc>
        <w:tc>
          <w:tcPr>
            <w:tcW w:w="384" w:type="pct"/>
            <w:tcBorders>
              <w:top w:val="nil"/>
              <w:left w:val="nil"/>
              <w:bottom w:val="single" w:color="000000" w:sz="8" w:space="0"/>
              <w:right w:val="single" w:color="000000" w:sz="8" w:space="0"/>
            </w:tcBorders>
            <w:shd w:val="clear" w:color="auto" w:fill="FFFFFF" w:themeFill="background1"/>
            <w:vAlign w:val="center"/>
          </w:tcPr>
          <w:p w14:paraId="3D5D223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4294BDC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9B96F8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3A8B663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0B99049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57F338E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2F18C53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DB1B8A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6252FCF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E560AE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758DED76">
        <w:tblPrEx>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6D4BB7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64397A5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5D3A816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648" w:type="pct"/>
            <w:tcBorders>
              <w:top w:val="nil"/>
              <w:left w:val="nil"/>
              <w:bottom w:val="single" w:color="000000" w:sz="8" w:space="0"/>
              <w:right w:val="single" w:color="000000" w:sz="8" w:space="0"/>
            </w:tcBorders>
            <w:shd w:val="clear" w:color="auto" w:fill="FFFFFF" w:themeFill="background1"/>
            <w:vAlign w:val="center"/>
          </w:tcPr>
          <w:p w14:paraId="7FBB16C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网店客服实训</w:t>
            </w:r>
          </w:p>
        </w:tc>
        <w:tc>
          <w:tcPr>
            <w:tcW w:w="384" w:type="pct"/>
            <w:tcBorders>
              <w:top w:val="nil"/>
              <w:left w:val="nil"/>
              <w:bottom w:val="single" w:color="000000" w:sz="8" w:space="0"/>
              <w:right w:val="single" w:color="000000" w:sz="8" w:space="0"/>
            </w:tcBorders>
            <w:shd w:val="clear" w:color="auto" w:fill="FFFFFF" w:themeFill="background1"/>
            <w:vAlign w:val="center"/>
          </w:tcPr>
          <w:p w14:paraId="27C5A81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736DEEA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kern w:val="2"/>
                <w:sz w:val="21"/>
                <w:szCs w:val="21"/>
              </w:rPr>
            </w:pPr>
            <w:r>
              <w:rPr>
                <w:rFonts w:hint="eastAsia" w:ascii="宋体" w:hAnsi="宋体" w:eastAsia="宋体" w:cs="宋体"/>
                <w:b w:val="0"/>
                <w:bCs w:val="0"/>
                <w:color w:val="000000"/>
                <w:sz w:val="21"/>
                <w:szCs w:val="21"/>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AFB65B3">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kern w:val="2"/>
                <w:sz w:val="21"/>
                <w:szCs w:val="21"/>
              </w:rPr>
            </w:pPr>
            <w:r>
              <w:rPr>
                <w:rFonts w:hint="eastAsia" w:ascii="宋体" w:hAnsi="宋体" w:eastAsia="宋体" w:cs="宋体"/>
                <w:b w:val="0"/>
                <w:bCs w:val="0"/>
                <w:color w:val="000000"/>
                <w:sz w:val="21"/>
                <w:szCs w:val="21"/>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4E9F299">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33F8E59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121D09F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4FB064D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20" w:type="pct"/>
            <w:tcBorders>
              <w:top w:val="nil"/>
              <w:left w:val="nil"/>
              <w:bottom w:val="single" w:color="000000" w:sz="8" w:space="0"/>
              <w:right w:val="single" w:color="000000" w:sz="8" w:space="0"/>
            </w:tcBorders>
            <w:shd w:val="clear" w:color="auto" w:fill="FFFFFF" w:themeFill="background1"/>
            <w:vAlign w:val="center"/>
          </w:tcPr>
          <w:p w14:paraId="69C3BC3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239CF3B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EB4EF5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121C5784">
        <w:tblPrEx>
          <w:shd w:val="clear" w:color="auto" w:fill="FFFFFF" w:themeFill="background1"/>
          <w:tblCellMar>
            <w:top w:w="0" w:type="dxa"/>
            <w:left w:w="108" w:type="dxa"/>
            <w:bottom w:w="0" w:type="dxa"/>
            <w:right w:w="108" w:type="dxa"/>
          </w:tblCellMar>
        </w:tblPrEx>
        <w:trPr>
          <w:trHeight w:val="495"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8E73D8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7EE200C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42DB47F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648" w:type="pct"/>
            <w:tcBorders>
              <w:top w:val="nil"/>
              <w:left w:val="nil"/>
              <w:bottom w:val="single" w:color="000000" w:sz="8" w:space="0"/>
              <w:right w:val="single" w:color="000000" w:sz="8" w:space="0"/>
            </w:tcBorders>
            <w:shd w:val="clear" w:color="auto" w:fill="FFFFFF" w:themeFill="background1"/>
            <w:vAlign w:val="center"/>
          </w:tcPr>
          <w:p w14:paraId="2DDCE08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kern w:val="2"/>
                <w:sz w:val="21"/>
                <w:szCs w:val="21"/>
              </w:rPr>
            </w:pPr>
            <w:r>
              <w:rPr>
                <w:rFonts w:hint="eastAsia" w:ascii="宋体" w:hAnsi="宋体" w:eastAsia="宋体" w:cs="宋体"/>
                <w:b w:val="0"/>
                <w:bCs w:val="0"/>
                <w:sz w:val="21"/>
                <w:szCs w:val="21"/>
              </w:rPr>
              <w:t>网络营销推广实训</w:t>
            </w:r>
          </w:p>
        </w:tc>
        <w:tc>
          <w:tcPr>
            <w:tcW w:w="384" w:type="pct"/>
            <w:tcBorders>
              <w:top w:val="nil"/>
              <w:left w:val="nil"/>
              <w:bottom w:val="single" w:color="000000" w:sz="8" w:space="0"/>
              <w:right w:val="single" w:color="000000" w:sz="8" w:space="0"/>
            </w:tcBorders>
            <w:shd w:val="clear" w:color="auto" w:fill="FFFFFF" w:themeFill="background1"/>
            <w:vAlign w:val="center"/>
          </w:tcPr>
          <w:p w14:paraId="1FB44E8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71E9E09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kern w:val="2"/>
                <w:sz w:val="21"/>
                <w:szCs w:val="21"/>
              </w:rPr>
            </w:pPr>
            <w:r>
              <w:rPr>
                <w:rFonts w:hint="eastAsia" w:ascii="宋体" w:hAnsi="宋体" w:eastAsia="宋体" w:cs="宋体"/>
                <w:b w:val="0"/>
                <w:bCs w:val="0"/>
                <w:color w:val="000000"/>
                <w:sz w:val="21"/>
                <w:szCs w:val="21"/>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8231FB4">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kern w:val="2"/>
                <w:sz w:val="21"/>
                <w:szCs w:val="21"/>
              </w:rPr>
            </w:pPr>
            <w:r>
              <w:rPr>
                <w:rFonts w:hint="eastAsia" w:ascii="宋体" w:hAnsi="宋体" w:eastAsia="宋体" w:cs="宋体"/>
                <w:b w:val="0"/>
                <w:bCs w:val="0"/>
                <w:color w:val="000000"/>
                <w:sz w:val="21"/>
                <w:szCs w:val="21"/>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39D61665">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1F91901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6C11338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660E352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2A5063E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28" w:type="pct"/>
            <w:tcBorders>
              <w:top w:val="nil"/>
              <w:left w:val="nil"/>
              <w:bottom w:val="nil"/>
              <w:right w:val="single" w:color="000000" w:sz="8" w:space="0"/>
            </w:tcBorders>
            <w:shd w:val="clear" w:color="auto" w:fill="FFFFFF" w:themeFill="background1"/>
            <w:vAlign w:val="center"/>
          </w:tcPr>
          <w:p w14:paraId="1D57E93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restart"/>
            <w:tcBorders>
              <w:top w:val="nil"/>
              <w:left w:val="nil"/>
              <w:bottom w:val="single" w:color="000000" w:sz="8" w:space="0"/>
              <w:right w:val="single" w:color="000000" w:sz="8" w:space="0"/>
            </w:tcBorders>
            <w:shd w:val="clear" w:color="auto" w:fill="FFFFFF" w:themeFill="background1"/>
            <w:vAlign w:val="center"/>
          </w:tcPr>
          <w:p w14:paraId="01B2237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60A414B3">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0E5F28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62" w:type="pct"/>
            <w:gridSpan w:val="2"/>
            <w:vMerge w:val="continue"/>
            <w:tcBorders>
              <w:top w:val="nil"/>
              <w:left w:val="nil"/>
              <w:bottom w:val="single" w:color="000000" w:sz="8" w:space="0"/>
              <w:right w:val="single" w:color="000000" w:sz="8" w:space="0"/>
            </w:tcBorders>
            <w:shd w:val="clear" w:color="auto" w:fill="FFFFFF" w:themeFill="background1"/>
            <w:vAlign w:val="center"/>
          </w:tcPr>
          <w:p w14:paraId="53635D2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968" w:type="pct"/>
            <w:gridSpan w:val="2"/>
            <w:tcBorders>
              <w:top w:val="nil"/>
              <w:left w:val="nil"/>
              <w:bottom w:val="single" w:color="000000" w:sz="8" w:space="0"/>
              <w:right w:val="single" w:color="000000" w:sz="8" w:space="0"/>
            </w:tcBorders>
            <w:shd w:val="clear" w:color="auto" w:fill="FFFFFF" w:themeFill="background1"/>
            <w:vAlign w:val="center"/>
          </w:tcPr>
          <w:p w14:paraId="499C214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专业技能实训课小计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1DCFEAC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1E7BA10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95B206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120</w:t>
            </w:r>
          </w:p>
        </w:tc>
        <w:tc>
          <w:tcPr>
            <w:tcW w:w="348" w:type="pct"/>
            <w:tcBorders>
              <w:top w:val="nil"/>
              <w:left w:val="nil"/>
              <w:bottom w:val="single" w:color="000000" w:sz="8" w:space="0"/>
              <w:right w:val="single" w:color="000000" w:sz="8" w:space="0"/>
            </w:tcBorders>
            <w:shd w:val="clear" w:color="auto" w:fill="FFFFFF" w:themeFill="background1"/>
            <w:vAlign w:val="center"/>
          </w:tcPr>
          <w:p w14:paraId="602214E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280" w:type="pct"/>
            <w:tcBorders>
              <w:top w:val="nil"/>
              <w:left w:val="nil"/>
              <w:bottom w:val="single" w:color="000000" w:sz="8" w:space="0"/>
              <w:right w:val="single" w:color="000000" w:sz="8" w:space="0"/>
            </w:tcBorders>
            <w:shd w:val="clear" w:color="auto" w:fill="FFFFFF" w:themeFill="background1"/>
            <w:vAlign w:val="center"/>
          </w:tcPr>
          <w:p w14:paraId="187D0B38">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04" w:type="pct"/>
            <w:tcBorders>
              <w:top w:val="nil"/>
              <w:left w:val="nil"/>
              <w:bottom w:val="single" w:color="000000" w:sz="8" w:space="0"/>
              <w:right w:val="single" w:color="000000" w:sz="8" w:space="0"/>
            </w:tcBorders>
            <w:shd w:val="clear" w:color="auto" w:fill="FFFFFF" w:themeFill="background1"/>
            <w:vAlign w:val="center"/>
          </w:tcPr>
          <w:p w14:paraId="40506DB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4B7F05C2">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20" w:type="pct"/>
            <w:tcBorders>
              <w:top w:val="nil"/>
              <w:left w:val="nil"/>
              <w:bottom w:val="single" w:color="000000" w:sz="8" w:space="0"/>
              <w:right w:val="single" w:color="000000" w:sz="8" w:space="0"/>
            </w:tcBorders>
            <w:shd w:val="clear" w:color="auto" w:fill="FFFFFF" w:themeFill="background1"/>
            <w:vAlign w:val="center"/>
          </w:tcPr>
          <w:p w14:paraId="36B4A1E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1周</w:t>
            </w:r>
          </w:p>
        </w:tc>
        <w:tc>
          <w:tcPr>
            <w:tcW w:w="328" w:type="pct"/>
            <w:tcBorders>
              <w:top w:val="single" w:color="auto" w:sz="4" w:space="0"/>
              <w:left w:val="nil"/>
              <w:bottom w:val="nil"/>
              <w:right w:val="single" w:color="000000" w:sz="8" w:space="0"/>
            </w:tcBorders>
            <w:shd w:val="clear" w:color="auto" w:fill="FFFFFF" w:themeFill="background1"/>
            <w:vAlign w:val="center"/>
          </w:tcPr>
          <w:p w14:paraId="1261522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vMerge w:val="continue"/>
            <w:tcBorders>
              <w:top w:val="nil"/>
              <w:left w:val="nil"/>
              <w:bottom w:val="single" w:color="000000" w:sz="8" w:space="0"/>
              <w:right w:val="single" w:color="000000" w:sz="8" w:space="0"/>
            </w:tcBorders>
            <w:shd w:val="clear" w:color="auto" w:fill="FFFFFF" w:themeFill="background1"/>
            <w:vAlign w:val="center"/>
          </w:tcPr>
          <w:p w14:paraId="35B7B27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6966538E">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BF3CC8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1331" w:type="pct"/>
            <w:gridSpan w:val="4"/>
            <w:tcBorders>
              <w:top w:val="nil"/>
              <w:left w:val="nil"/>
              <w:bottom w:val="single" w:color="000000" w:sz="8" w:space="0"/>
              <w:right w:val="single" w:color="000000" w:sz="8" w:space="0"/>
            </w:tcBorders>
            <w:shd w:val="clear" w:color="auto" w:fill="FFFFFF" w:themeFill="background1"/>
          </w:tcPr>
          <w:p w14:paraId="02255AC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专业技能课程合计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3264E44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840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72787F6">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960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58DF86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1800</w:t>
            </w:r>
          </w:p>
        </w:tc>
        <w:tc>
          <w:tcPr>
            <w:tcW w:w="348" w:type="pct"/>
            <w:tcBorders>
              <w:top w:val="nil"/>
              <w:left w:val="nil"/>
              <w:bottom w:val="single" w:color="000000" w:sz="8" w:space="0"/>
              <w:right w:val="single" w:color="000000" w:sz="8" w:space="0"/>
            </w:tcBorders>
            <w:shd w:val="clear" w:color="auto" w:fill="FFFFFF" w:themeFill="background1"/>
            <w:vAlign w:val="center"/>
          </w:tcPr>
          <w:p w14:paraId="6B11C40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84</w:t>
            </w:r>
          </w:p>
        </w:tc>
        <w:tc>
          <w:tcPr>
            <w:tcW w:w="280" w:type="pct"/>
            <w:tcBorders>
              <w:top w:val="nil"/>
              <w:left w:val="nil"/>
              <w:bottom w:val="single" w:color="000000" w:sz="8" w:space="0"/>
              <w:right w:val="single" w:color="000000" w:sz="8" w:space="0"/>
            </w:tcBorders>
            <w:shd w:val="clear" w:color="auto" w:fill="FFFFFF" w:themeFill="background1"/>
            <w:vAlign w:val="center"/>
          </w:tcPr>
          <w:p w14:paraId="05DD9521">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12</w:t>
            </w:r>
          </w:p>
        </w:tc>
        <w:tc>
          <w:tcPr>
            <w:tcW w:w="304" w:type="pct"/>
            <w:tcBorders>
              <w:top w:val="nil"/>
              <w:left w:val="nil"/>
              <w:bottom w:val="single" w:color="000000" w:sz="8" w:space="0"/>
              <w:right w:val="single" w:color="000000" w:sz="8" w:space="0"/>
            </w:tcBorders>
            <w:shd w:val="clear" w:color="auto" w:fill="FFFFFF" w:themeFill="background1"/>
            <w:vAlign w:val="center"/>
          </w:tcPr>
          <w:p w14:paraId="5968ACD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12</w:t>
            </w:r>
          </w:p>
        </w:tc>
        <w:tc>
          <w:tcPr>
            <w:tcW w:w="328" w:type="pct"/>
            <w:tcBorders>
              <w:top w:val="nil"/>
              <w:left w:val="nil"/>
              <w:bottom w:val="single" w:color="000000" w:sz="8" w:space="0"/>
              <w:right w:val="single" w:color="000000" w:sz="8" w:space="0"/>
            </w:tcBorders>
            <w:shd w:val="clear" w:color="auto" w:fill="FFFFFF" w:themeFill="background1"/>
            <w:vAlign w:val="center"/>
          </w:tcPr>
          <w:p w14:paraId="741602BD">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18</w:t>
            </w:r>
          </w:p>
        </w:tc>
        <w:tc>
          <w:tcPr>
            <w:tcW w:w="320" w:type="pct"/>
            <w:tcBorders>
              <w:top w:val="nil"/>
              <w:left w:val="nil"/>
              <w:bottom w:val="single" w:color="000000" w:sz="8" w:space="0"/>
              <w:right w:val="single" w:color="000000" w:sz="8" w:space="0"/>
            </w:tcBorders>
            <w:shd w:val="clear" w:color="auto" w:fill="FFFFFF" w:themeFill="background1"/>
            <w:vAlign w:val="center"/>
          </w:tcPr>
          <w:p w14:paraId="33869E87">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16</w:t>
            </w:r>
          </w:p>
        </w:tc>
        <w:tc>
          <w:tcPr>
            <w:tcW w:w="328" w:type="pct"/>
            <w:tcBorders>
              <w:top w:val="single" w:color="auto" w:sz="4" w:space="0"/>
              <w:left w:val="nil"/>
              <w:bottom w:val="single" w:color="000000" w:sz="8" w:space="0"/>
              <w:right w:val="single" w:color="000000" w:sz="8" w:space="0"/>
            </w:tcBorders>
            <w:shd w:val="clear" w:color="auto" w:fill="FFFFFF" w:themeFill="background1"/>
            <w:vAlign w:val="center"/>
          </w:tcPr>
          <w:p w14:paraId="5B12B6B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p>
        </w:tc>
        <w:tc>
          <w:tcPr>
            <w:tcW w:w="277" w:type="pct"/>
            <w:vMerge w:val="continue"/>
            <w:tcBorders>
              <w:top w:val="nil"/>
              <w:left w:val="nil"/>
              <w:bottom w:val="single" w:color="000000" w:sz="8" w:space="0"/>
              <w:right w:val="single" w:color="000000" w:sz="8" w:space="0"/>
            </w:tcBorders>
            <w:shd w:val="clear" w:color="auto" w:fill="FFFFFF" w:themeFill="background1"/>
            <w:vAlign w:val="center"/>
          </w:tcPr>
          <w:p w14:paraId="1A25523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594C373">
        <w:tblPrEx>
          <w:shd w:val="clear" w:color="auto" w:fill="FFFFFF" w:themeFill="background1"/>
          <w:tblCellMar>
            <w:top w:w="0" w:type="dxa"/>
            <w:left w:w="108" w:type="dxa"/>
            <w:bottom w:w="0" w:type="dxa"/>
            <w:right w:w="108" w:type="dxa"/>
          </w:tblCellMar>
        </w:tblPrEx>
        <w:trPr>
          <w:trHeight w:val="303" w:hRule="atLeast"/>
        </w:trPr>
        <w:tc>
          <w:tcPr>
            <w:tcW w:w="320" w:type="pct"/>
            <w:vMerge w:val="restart"/>
            <w:tcBorders>
              <w:top w:val="nil"/>
              <w:left w:val="single" w:color="000000" w:sz="8" w:space="0"/>
              <w:bottom w:val="single" w:color="000000" w:sz="8" w:space="0"/>
              <w:right w:val="single" w:color="000000" w:sz="8" w:space="0"/>
            </w:tcBorders>
            <w:shd w:val="clear" w:color="auto" w:fill="FFFFFF" w:themeFill="background1"/>
            <w:vAlign w:val="center"/>
          </w:tcPr>
          <w:p w14:paraId="3348C35F">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岗位实习和其他实践活动</w:t>
            </w:r>
          </w:p>
        </w:tc>
        <w:tc>
          <w:tcPr>
            <w:tcW w:w="322" w:type="pct"/>
            <w:tcBorders>
              <w:top w:val="nil"/>
              <w:left w:val="nil"/>
              <w:bottom w:val="single" w:color="000000" w:sz="8" w:space="0"/>
              <w:right w:val="single" w:color="000000" w:sz="8" w:space="0"/>
            </w:tcBorders>
            <w:shd w:val="clear" w:color="auto" w:fill="FFFFFF" w:themeFill="background1"/>
            <w:vAlign w:val="center"/>
          </w:tcPr>
          <w:p w14:paraId="244D1B9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737EFD2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军训、入学教育</w:t>
            </w:r>
          </w:p>
        </w:tc>
        <w:tc>
          <w:tcPr>
            <w:tcW w:w="384" w:type="pct"/>
            <w:tcBorders>
              <w:top w:val="nil"/>
              <w:left w:val="nil"/>
              <w:bottom w:val="single" w:color="000000" w:sz="8" w:space="0"/>
              <w:right w:val="single" w:color="000000" w:sz="8" w:space="0"/>
            </w:tcBorders>
            <w:shd w:val="clear" w:color="auto" w:fill="FFFFFF" w:themeFill="background1"/>
            <w:vAlign w:val="center"/>
          </w:tcPr>
          <w:p w14:paraId="6CE8C1D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511B689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71FA3F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C4DFCD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30E9583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04" w:type="pct"/>
            <w:tcBorders>
              <w:top w:val="nil"/>
              <w:left w:val="nil"/>
              <w:bottom w:val="single" w:color="000000" w:sz="8" w:space="0"/>
              <w:right w:val="single" w:color="000000" w:sz="8" w:space="0"/>
            </w:tcBorders>
            <w:shd w:val="clear" w:color="auto" w:fill="FFFFFF" w:themeFill="background1"/>
            <w:vAlign w:val="center"/>
          </w:tcPr>
          <w:p w14:paraId="7A38849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2EB97F1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214AD6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5744DE5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tcBorders>
              <w:top w:val="single" w:color="000000" w:sz="8" w:space="0"/>
              <w:left w:val="nil"/>
              <w:bottom w:val="single" w:color="000000" w:sz="8" w:space="0"/>
              <w:right w:val="single" w:color="000000" w:sz="8" w:space="0"/>
            </w:tcBorders>
            <w:shd w:val="clear" w:color="auto" w:fill="FFFFFF" w:themeFill="background1"/>
            <w:vAlign w:val="center"/>
          </w:tcPr>
          <w:p w14:paraId="0348C56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25D2E8D">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AA2410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B8AD40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0639692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社会实践</w:t>
            </w:r>
          </w:p>
        </w:tc>
        <w:tc>
          <w:tcPr>
            <w:tcW w:w="384" w:type="pct"/>
            <w:tcBorders>
              <w:top w:val="nil"/>
              <w:left w:val="nil"/>
              <w:bottom w:val="single" w:color="000000" w:sz="8" w:space="0"/>
              <w:right w:val="single" w:color="000000" w:sz="8" w:space="0"/>
            </w:tcBorders>
            <w:shd w:val="clear" w:color="auto" w:fill="FFFFFF" w:themeFill="background1"/>
            <w:vAlign w:val="center"/>
          </w:tcPr>
          <w:p w14:paraId="388C7DE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61D7F9C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5CA762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60</w:t>
            </w:r>
          </w:p>
        </w:tc>
        <w:tc>
          <w:tcPr>
            <w:tcW w:w="348" w:type="pct"/>
            <w:tcBorders>
              <w:top w:val="nil"/>
              <w:left w:val="nil"/>
              <w:bottom w:val="single" w:color="000000" w:sz="8" w:space="0"/>
              <w:right w:val="single" w:color="000000" w:sz="8" w:space="0"/>
            </w:tcBorders>
            <w:shd w:val="clear" w:color="auto" w:fill="FFFFFF" w:themeFill="background1"/>
            <w:vAlign w:val="center"/>
          </w:tcPr>
          <w:p w14:paraId="33F39CA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w:t>
            </w:r>
          </w:p>
        </w:tc>
        <w:tc>
          <w:tcPr>
            <w:tcW w:w="280" w:type="pct"/>
            <w:tcBorders>
              <w:top w:val="nil"/>
              <w:left w:val="nil"/>
              <w:bottom w:val="single" w:color="000000" w:sz="8" w:space="0"/>
              <w:right w:val="single" w:color="000000" w:sz="8" w:space="0"/>
            </w:tcBorders>
            <w:shd w:val="clear" w:color="auto" w:fill="FFFFFF" w:themeFill="background1"/>
            <w:vAlign w:val="center"/>
          </w:tcPr>
          <w:p w14:paraId="059C906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6CDD2D6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7C275B6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696769E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4FB86CC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tcBorders>
              <w:top w:val="nil"/>
              <w:left w:val="nil"/>
              <w:bottom w:val="single" w:color="000000" w:sz="8" w:space="0"/>
              <w:right w:val="single" w:color="000000" w:sz="8" w:space="0"/>
            </w:tcBorders>
            <w:shd w:val="clear" w:color="auto" w:fill="FFFFFF" w:themeFill="background1"/>
            <w:vAlign w:val="center"/>
          </w:tcPr>
          <w:p w14:paraId="774C368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58195E5">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22C725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306AF5A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4D3D5CF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认知实习</w:t>
            </w:r>
          </w:p>
        </w:tc>
        <w:tc>
          <w:tcPr>
            <w:tcW w:w="384" w:type="pct"/>
            <w:tcBorders>
              <w:top w:val="nil"/>
              <w:left w:val="nil"/>
              <w:bottom w:val="single" w:color="000000" w:sz="8" w:space="0"/>
              <w:right w:val="single" w:color="000000" w:sz="8" w:space="0"/>
            </w:tcBorders>
            <w:shd w:val="clear" w:color="auto" w:fill="FFFFFF" w:themeFill="background1"/>
            <w:vAlign w:val="center"/>
          </w:tcPr>
          <w:p w14:paraId="4AB9493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4E22B36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C4AB3A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17BA4B1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3029ADB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 天</w:t>
            </w:r>
          </w:p>
        </w:tc>
        <w:tc>
          <w:tcPr>
            <w:tcW w:w="304" w:type="pct"/>
            <w:tcBorders>
              <w:top w:val="nil"/>
              <w:left w:val="nil"/>
              <w:bottom w:val="single" w:color="000000" w:sz="8" w:space="0"/>
              <w:right w:val="single" w:color="000000" w:sz="8" w:space="0"/>
            </w:tcBorders>
            <w:shd w:val="clear" w:color="auto" w:fill="FFFFFF" w:themeFill="background1"/>
            <w:vAlign w:val="center"/>
          </w:tcPr>
          <w:p w14:paraId="33043B9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天</w:t>
            </w:r>
          </w:p>
        </w:tc>
        <w:tc>
          <w:tcPr>
            <w:tcW w:w="328" w:type="pct"/>
            <w:tcBorders>
              <w:top w:val="nil"/>
              <w:left w:val="nil"/>
              <w:bottom w:val="single" w:color="000000" w:sz="8" w:space="0"/>
              <w:right w:val="single" w:color="000000" w:sz="8" w:space="0"/>
            </w:tcBorders>
            <w:shd w:val="clear" w:color="auto" w:fill="FFFFFF" w:themeFill="background1"/>
            <w:vAlign w:val="center"/>
          </w:tcPr>
          <w:p w14:paraId="1068D7D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天</w:t>
            </w:r>
          </w:p>
        </w:tc>
        <w:tc>
          <w:tcPr>
            <w:tcW w:w="320" w:type="pct"/>
            <w:tcBorders>
              <w:top w:val="nil"/>
              <w:left w:val="nil"/>
              <w:bottom w:val="single" w:color="000000" w:sz="8" w:space="0"/>
              <w:right w:val="single" w:color="000000" w:sz="8" w:space="0"/>
            </w:tcBorders>
            <w:shd w:val="clear" w:color="auto" w:fill="FFFFFF" w:themeFill="background1"/>
            <w:vAlign w:val="center"/>
          </w:tcPr>
          <w:p w14:paraId="3B0CE88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天</w:t>
            </w:r>
          </w:p>
        </w:tc>
        <w:tc>
          <w:tcPr>
            <w:tcW w:w="328" w:type="pct"/>
            <w:tcBorders>
              <w:top w:val="nil"/>
              <w:left w:val="nil"/>
              <w:bottom w:val="single" w:color="000000" w:sz="8" w:space="0"/>
              <w:right w:val="single" w:color="000000" w:sz="8" w:space="0"/>
            </w:tcBorders>
            <w:shd w:val="clear" w:color="auto" w:fill="FFFFFF" w:themeFill="background1"/>
            <w:vAlign w:val="center"/>
          </w:tcPr>
          <w:p w14:paraId="1173C68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tcBorders>
              <w:top w:val="nil"/>
              <w:left w:val="nil"/>
              <w:bottom w:val="single" w:color="000000" w:sz="8" w:space="0"/>
              <w:right w:val="single" w:color="000000" w:sz="8" w:space="0"/>
            </w:tcBorders>
            <w:shd w:val="clear" w:color="auto" w:fill="FFFFFF" w:themeFill="background1"/>
            <w:vAlign w:val="center"/>
          </w:tcPr>
          <w:p w14:paraId="19A009D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6CBD64B2">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3F59D37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639453D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4</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1B02F3F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实践教学</w:t>
            </w:r>
          </w:p>
        </w:tc>
        <w:tc>
          <w:tcPr>
            <w:tcW w:w="384" w:type="pct"/>
            <w:tcBorders>
              <w:top w:val="nil"/>
              <w:left w:val="nil"/>
              <w:bottom w:val="single" w:color="000000" w:sz="8" w:space="0"/>
              <w:right w:val="single" w:color="000000" w:sz="8" w:space="0"/>
            </w:tcBorders>
            <w:shd w:val="clear" w:color="auto" w:fill="FFFFFF" w:themeFill="background1"/>
            <w:vAlign w:val="center"/>
          </w:tcPr>
          <w:p w14:paraId="18B6D31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7F38625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150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977A74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150</w:t>
            </w:r>
          </w:p>
        </w:tc>
        <w:tc>
          <w:tcPr>
            <w:tcW w:w="348" w:type="pct"/>
            <w:tcBorders>
              <w:top w:val="nil"/>
              <w:left w:val="nil"/>
              <w:bottom w:val="single" w:color="000000" w:sz="8" w:space="0"/>
              <w:right w:val="single" w:color="000000" w:sz="8" w:space="0"/>
            </w:tcBorders>
            <w:shd w:val="clear" w:color="auto" w:fill="FFFFFF" w:themeFill="background1"/>
            <w:vAlign w:val="center"/>
          </w:tcPr>
          <w:p w14:paraId="157BC62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5</w:t>
            </w:r>
          </w:p>
        </w:tc>
        <w:tc>
          <w:tcPr>
            <w:tcW w:w="280" w:type="pct"/>
            <w:tcBorders>
              <w:top w:val="nil"/>
              <w:left w:val="nil"/>
              <w:bottom w:val="single" w:color="000000" w:sz="8" w:space="0"/>
              <w:right w:val="single" w:color="000000" w:sz="8" w:space="0"/>
            </w:tcBorders>
            <w:shd w:val="clear" w:color="auto" w:fill="FFFFFF" w:themeFill="background1"/>
            <w:vAlign w:val="center"/>
          </w:tcPr>
          <w:p w14:paraId="23F6034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0E8B335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615DFCD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20" w:type="pct"/>
            <w:tcBorders>
              <w:top w:val="nil"/>
              <w:left w:val="nil"/>
              <w:bottom w:val="single" w:color="000000" w:sz="8" w:space="0"/>
              <w:right w:val="single" w:color="000000" w:sz="8" w:space="0"/>
            </w:tcBorders>
            <w:shd w:val="clear" w:color="auto" w:fill="FFFFFF" w:themeFill="background1"/>
            <w:vAlign w:val="center"/>
          </w:tcPr>
          <w:p w14:paraId="0BF08B5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24B14A6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 周</w:t>
            </w:r>
          </w:p>
        </w:tc>
        <w:tc>
          <w:tcPr>
            <w:tcW w:w="277" w:type="pct"/>
            <w:tcBorders>
              <w:top w:val="nil"/>
              <w:left w:val="nil"/>
              <w:bottom w:val="single" w:color="000000" w:sz="8" w:space="0"/>
              <w:right w:val="single" w:color="000000" w:sz="8" w:space="0"/>
            </w:tcBorders>
            <w:shd w:val="clear" w:color="auto" w:fill="FFFFFF" w:themeFill="background1"/>
            <w:vAlign w:val="center"/>
          </w:tcPr>
          <w:p w14:paraId="05F0322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32B7FD3B">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CA98DC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76D065E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5</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6FA8DE7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技能考证</w:t>
            </w:r>
          </w:p>
        </w:tc>
        <w:tc>
          <w:tcPr>
            <w:tcW w:w="384" w:type="pct"/>
            <w:tcBorders>
              <w:top w:val="nil"/>
              <w:left w:val="nil"/>
              <w:bottom w:val="single" w:color="000000" w:sz="8" w:space="0"/>
              <w:right w:val="single" w:color="000000" w:sz="8" w:space="0"/>
            </w:tcBorders>
            <w:shd w:val="clear" w:color="auto" w:fill="FFFFFF" w:themeFill="background1"/>
            <w:vAlign w:val="center"/>
          </w:tcPr>
          <w:p w14:paraId="004BA38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6A77E30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82CC68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51041DE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3A71526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00DE27E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27A97D2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7E53A25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0F5D6E5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277" w:type="pct"/>
            <w:tcBorders>
              <w:top w:val="nil"/>
              <w:left w:val="nil"/>
              <w:bottom w:val="single" w:color="000000" w:sz="8" w:space="0"/>
              <w:right w:val="single" w:color="000000" w:sz="8" w:space="0"/>
            </w:tcBorders>
            <w:shd w:val="clear" w:color="auto" w:fill="FFFFFF" w:themeFill="background1"/>
            <w:vAlign w:val="center"/>
          </w:tcPr>
          <w:p w14:paraId="4CC2C57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04762DC1">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C6579B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57ED506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74A7658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毕业教育</w:t>
            </w:r>
          </w:p>
        </w:tc>
        <w:tc>
          <w:tcPr>
            <w:tcW w:w="384" w:type="pct"/>
            <w:tcBorders>
              <w:top w:val="nil"/>
              <w:left w:val="nil"/>
              <w:bottom w:val="single" w:color="000000" w:sz="8" w:space="0"/>
              <w:right w:val="single" w:color="000000" w:sz="8" w:space="0"/>
            </w:tcBorders>
            <w:shd w:val="clear" w:color="auto" w:fill="FFFFFF" w:themeFill="background1"/>
            <w:vAlign w:val="center"/>
          </w:tcPr>
          <w:p w14:paraId="031998E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460FF255">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1A37AF4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295074FF">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w:t>
            </w:r>
          </w:p>
        </w:tc>
        <w:tc>
          <w:tcPr>
            <w:tcW w:w="280" w:type="pct"/>
            <w:tcBorders>
              <w:top w:val="nil"/>
              <w:left w:val="nil"/>
              <w:bottom w:val="single" w:color="000000" w:sz="8" w:space="0"/>
              <w:right w:val="single" w:color="000000" w:sz="8" w:space="0"/>
            </w:tcBorders>
            <w:shd w:val="clear" w:color="auto" w:fill="FFFFFF" w:themeFill="background1"/>
            <w:vAlign w:val="center"/>
          </w:tcPr>
          <w:p w14:paraId="2F47BDD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07DFEB1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7A1FA70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52F9987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5ACFB99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tcBorders>
              <w:top w:val="nil"/>
              <w:left w:val="nil"/>
              <w:bottom w:val="single" w:color="000000" w:sz="8" w:space="0"/>
              <w:right w:val="single" w:color="000000" w:sz="8" w:space="0"/>
            </w:tcBorders>
            <w:shd w:val="clear" w:color="auto" w:fill="FFFFFF" w:themeFill="background1"/>
            <w:vAlign w:val="center"/>
          </w:tcPr>
          <w:p w14:paraId="63FAFD9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r>
      <w:tr w14:paraId="52682317">
        <w:tblPrEx>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CCE0B3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2" w:type="pct"/>
            <w:tcBorders>
              <w:top w:val="nil"/>
              <w:left w:val="nil"/>
              <w:bottom w:val="single" w:color="000000" w:sz="8" w:space="0"/>
              <w:right w:val="single" w:color="000000" w:sz="8" w:space="0"/>
            </w:tcBorders>
            <w:shd w:val="clear" w:color="auto" w:fill="FFFFFF" w:themeFill="background1"/>
            <w:vAlign w:val="center"/>
          </w:tcPr>
          <w:p w14:paraId="013B09F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7</w:t>
            </w:r>
          </w:p>
        </w:tc>
        <w:tc>
          <w:tcPr>
            <w:tcW w:w="1008" w:type="pct"/>
            <w:gridSpan w:val="3"/>
            <w:tcBorders>
              <w:top w:val="nil"/>
              <w:left w:val="nil"/>
              <w:bottom w:val="single" w:color="000000" w:sz="8" w:space="0"/>
              <w:right w:val="single" w:color="000000" w:sz="8" w:space="0"/>
            </w:tcBorders>
            <w:shd w:val="clear" w:color="auto" w:fill="FFFFFF" w:themeFill="background1"/>
            <w:vAlign w:val="center"/>
          </w:tcPr>
          <w:p w14:paraId="07A3CF6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岗位实习</w:t>
            </w:r>
          </w:p>
        </w:tc>
        <w:tc>
          <w:tcPr>
            <w:tcW w:w="384" w:type="pct"/>
            <w:tcBorders>
              <w:top w:val="nil"/>
              <w:left w:val="nil"/>
              <w:bottom w:val="single" w:color="000000" w:sz="8" w:space="0"/>
              <w:right w:val="single" w:color="000000" w:sz="8" w:space="0"/>
            </w:tcBorders>
            <w:shd w:val="clear" w:color="auto" w:fill="FFFFFF" w:themeFill="background1"/>
            <w:vAlign w:val="center"/>
          </w:tcPr>
          <w:p w14:paraId="1AE505E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05C9AE1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600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EB82F3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600</w:t>
            </w:r>
          </w:p>
        </w:tc>
        <w:tc>
          <w:tcPr>
            <w:tcW w:w="348" w:type="pct"/>
            <w:tcBorders>
              <w:top w:val="nil"/>
              <w:left w:val="nil"/>
              <w:bottom w:val="single" w:color="000000" w:sz="8" w:space="0"/>
              <w:right w:val="single" w:color="000000" w:sz="8" w:space="0"/>
            </w:tcBorders>
            <w:shd w:val="clear" w:color="auto" w:fill="FFFFFF" w:themeFill="background1"/>
            <w:vAlign w:val="center"/>
          </w:tcPr>
          <w:p w14:paraId="13EF78F4">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w:t>
            </w:r>
          </w:p>
        </w:tc>
        <w:tc>
          <w:tcPr>
            <w:tcW w:w="280" w:type="pct"/>
            <w:tcBorders>
              <w:top w:val="nil"/>
              <w:left w:val="nil"/>
              <w:bottom w:val="single" w:color="000000" w:sz="8" w:space="0"/>
              <w:right w:val="single" w:color="000000" w:sz="8" w:space="0"/>
            </w:tcBorders>
            <w:shd w:val="clear" w:color="auto" w:fill="FFFFFF" w:themeFill="background1"/>
            <w:vAlign w:val="center"/>
          </w:tcPr>
          <w:p w14:paraId="663CAEF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04" w:type="pct"/>
            <w:tcBorders>
              <w:top w:val="nil"/>
              <w:left w:val="nil"/>
              <w:bottom w:val="single" w:color="000000" w:sz="8" w:space="0"/>
              <w:right w:val="single" w:color="000000" w:sz="8" w:space="0"/>
            </w:tcBorders>
            <w:shd w:val="clear" w:color="auto" w:fill="FFFFFF" w:themeFill="background1"/>
            <w:vAlign w:val="center"/>
          </w:tcPr>
          <w:p w14:paraId="2E89F08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69BC42F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0" w:type="pct"/>
            <w:tcBorders>
              <w:top w:val="nil"/>
              <w:left w:val="nil"/>
              <w:bottom w:val="single" w:color="000000" w:sz="8" w:space="0"/>
              <w:right w:val="single" w:color="000000" w:sz="8" w:space="0"/>
            </w:tcBorders>
            <w:shd w:val="clear" w:color="auto" w:fill="FFFFFF" w:themeFill="background1"/>
            <w:vAlign w:val="center"/>
          </w:tcPr>
          <w:p w14:paraId="7BAEC8C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28" w:type="pct"/>
            <w:tcBorders>
              <w:top w:val="nil"/>
              <w:left w:val="nil"/>
              <w:bottom w:val="single" w:color="000000" w:sz="8" w:space="0"/>
              <w:right w:val="single" w:color="000000" w:sz="8" w:space="0"/>
            </w:tcBorders>
            <w:shd w:val="clear" w:color="auto" w:fill="FFFFFF" w:themeFill="background1"/>
            <w:vAlign w:val="center"/>
          </w:tcPr>
          <w:p w14:paraId="0425680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277" w:type="pct"/>
            <w:tcBorders>
              <w:top w:val="nil"/>
              <w:left w:val="nil"/>
              <w:bottom w:val="single" w:color="000000" w:sz="8" w:space="0"/>
              <w:right w:val="single" w:color="000000" w:sz="8" w:space="0"/>
            </w:tcBorders>
            <w:shd w:val="clear" w:color="auto" w:fill="FFFFFF" w:themeFill="background1"/>
            <w:vAlign w:val="center"/>
          </w:tcPr>
          <w:p w14:paraId="4270CF6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20周</w:t>
            </w:r>
          </w:p>
        </w:tc>
      </w:tr>
      <w:tr w14:paraId="4AA06387">
        <w:tblPrEx>
          <w:shd w:val="clear" w:color="auto" w:fill="FFFFFF" w:themeFill="background1"/>
          <w:tblCellMar>
            <w:top w:w="0" w:type="dxa"/>
            <w:left w:w="108" w:type="dxa"/>
            <w:bottom w:w="0" w:type="dxa"/>
            <w:right w:w="108" w:type="dxa"/>
          </w:tblCellMar>
        </w:tblPrEx>
        <w:trPr>
          <w:trHeight w:val="303" w:hRule="atLeast"/>
        </w:trPr>
        <w:tc>
          <w:tcPr>
            <w:tcW w:w="320"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86B747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1331" w:type="pct"/>
            <w:gridSpan w:val="4"/>
            <w:tcBorders>
              <w:top w:val="nil"/>
              <w:left w:val="nil"/>
              <w:bottom w:val="single" w:color="000000" w:sz="8" w:space="0"/>
              <w:right w:val="single" w:color="000000" w:sz="8" w:space="0"/>
            </w:tcBorders>
            <w:shd w:val="clear" w:color="auto" w:fill="FFFFFF" w:themeFill="background1"/>
            <w:vAlign w:val="center"/>
          </w:tcPr>
          <w:p w14:paraId="420AAD42">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小计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64B70AD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vAlign w:val="center"/>
          </w:tcPr>
          <w:p w14:paraId="26E27808">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930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C341A1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930</w:t>
            </w:r>
          </w:p>
        </w:tc>
        <w:tc>
          <w:tcPr>
            <w:tcW w:w="348" w:type="pct"/>
            <w:tcBorders>
              <w:top w:val="nil"/>
              <w:left w:val="nil"/>
              <w:bottom w:val="single" w:color="000000" w:sz="8" w:space="0"/>
              <w:right w:val="single" w:color="000000" w:sz="8" w:space="0"/>
            </w:tcBorders>
            <w:shd w:val="clear" w:color="auto" w:fill="FFFFFF" w:themeFill="background1"/>
            <w:vAlign w:val="center"/>
          </w:tcPr>
          <w:p w14:paraId="3BB569FC">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31</w:t>
            </w:r>
          </w:p>
        </w:tc>
        <w:tc>
          <w:tcPr>
            <w:tcW w:w="280" w:type="pct"/>
            <w:tcBorders>
              <w:top w:val="nil"/>
              <w:left w:val="nil"/>
              <w:bottom w:val="single" w:color="000000" w:sz="8" w:space="0"/>
              <w:right w:val="single" w:color="000000" w:sz="8" w:space="0"/>
            </w:tcBorders>
            <w:shd w:val="clear" w:color="auto" w:fill="FFFFFF" w:themeFill="background1"/>
            <w:vAlign w:val="center"/>
          </w:tcPr>
          <w:p w14:paraId="6E7F3F1E">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1 周</w:t>
            </w:r>
          </w:p>
        </w:tc>
        <w:tc>
          <w:tcPr>
            <w:tcW w:w="304" w:type="pct"/>
            <w:tcBorders>
              <w:top w:val="nil"/>
              <w:left w:val="nil"/>
              <w:bottom w:val="single" w:color="000000" w:sz="8" w:space="0"/>
              <w:right w:val="single" w:color="000000" w:sz="8" w:space="0"/>
            </w:tcBorders>
            <w:shd w:val="clear" w:color="auto" w:fill="FFFFFF" w:themeFill="background1"/>
            <w:vAlign w:val="center"/>
          </w:tcPr>
          <w:p w14:paraId="4BD76A8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 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203C317D">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 周</w:t>
            </w:r>
          </w:p>
        </w:tc>
        <w:tc>
          <w:tcPr>
            <w:tcW w:w="320" w:type="pct"/>
            <w:tcBorders>
              <w:top w:val="nil"/>
              <w:left w:val="nil"/>
              <w:bottom w:val="single" w:color="000000" w:sz="8" w:space="0"/>
              <w:right w:val="single" w:color="000000" w:sz="8" w:space="0"/>
            </w:tcBorders>
            <w:shd w:val="clear" w:color="auto" w:fill="FFFFFF" w:themeFill="background1"/>
            <w:vAlign w:val="center"/>
          </w:tcPr>
          <w:p w14:paraId="290A9B43">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 周</w:t>
            </w:r>
          </w:p>
        </w:tc>
        <w:tc>
          <w:tcPr>
            <w:tcW w:w="328" w:type="pct"/>
            <w:tcBorders>
              <w:top w:val="nil"/>
              <w:left w:val="nil"/>
              <w:bottom w:val="single" w:color="000000" w:sz="8" w:space="0"/>
              <w:right w:val="single" w:color="000000" w:sz="8" w:space="0"/>
            </w:tcBorders>
            <w:shd w:val="clear" w:color="auto" w:fill="FFFFFF" w:themeFill="background1"/>
            <w:vAlign w:val="center"/>
          </w:tcPr>
          <w:p w14:paraId="195E53B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3 周</w:t>
            </w:r>
          </w:p>
        </w:tc>
        <w:tc>
          <w:tcPr>
            <w:tcW w:w="277" w:type="pct"/>
            <w:tcBorders>
              <w:top w:val="nil"/>
              <w:left w:val="nil"/>
              <w:bottom w:val="single" w:color="000000" w:sz="8" w:space="0"/>
              <w:right w:val="single" w:color="000000" w:sz="8" w:space="0"/>
            </w:tcBorders>
            <w:shd w:val="clear" w:color="auto" w:fill="FFFFFF" w:themeFill="background1"/>
            <w:vAlign w:val="center"/>
          </w:tcPr>
          <w:p w14:paraId="55DF013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21周</w:t>
            </w:r>
          </w:p>
        </w:tc>
      </w:tr>
      <w:tr w14:paraId="77105066">
        <w:tblPrEx>
          <w:tblCellMar>
            <w:top w:w="0" w:type="dxa"/>
            <w:left w:w="108" w:type="dxa"/>
            <w:bottom w:w="0" w:type="dxa"/>
            <w:right w:w="108" w:type="dxa"/>
          </w:tblCellMar>
        </w:tblPrEx>
        <w:trPr>
          <w:trHeight w:val="303" w:hRule="atLeast"/>
        </w:trPr>
        <w:tc>
          <w:tcPr>
            <w:tcW w:w="1651" w:type="pct"/>
            <w:gridSpan w:val="5"/>
            <w:tcBorders>
              <w:top w:val="nil"/>
              <w:left w:val="single" w:color="000000" w:sz="8" w:space="0"/>
              <w:bottom w:val="single" w:color="000000" w:sz="8" w:space="0"/>
              <w:right w:val="single" w:color="000000" w:sz="8" w:space="0"/>
            </w:tcBorders>
            <w:shd w:val="clear" w:color="auto" w:fill="FFFFFF" w:themeFill="background1"/>
          </w:tcPr>
          <w:p w14:paraId="282F801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合计</w:t>
            </w:r>
          </w:p>
        </w:tc>
        <w:tc>
          <w:tcPr>
            <w:tcW w:w="384" w:type="pct"/>
            <w:tcBorders>
              <w:top w:val="nil"/>
              <w:left w:val="nil"/>
              <w:bottom w:val="single" w:color="000000" w:sz="8" w:space="0"/>
              <w:right w:val="single" w:color="000000" w:sz="8" w:space="0"/>
            </w:tcBorders>
            <w:shd w:val="clear" w:color="auto" w:fill="FFFFFF" w:themeFill="background1"/>
            <w:vAlign w:val="center"/>
          </w:tcPr>
          <w:p w14:paraId="6B280A60">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1820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032D1DA">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2190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030D53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4010</w:t>
            </w:r>
          </w:p>
        </w:tc>
        <w:tc>
          <w:tcPr>
            <w:tcW w:w="348" w:type="pct"/>
            <w:tcBorders>
              <w:top w:val="nil"/>
              <w:left w:val="nil"/>
              <w:bottom w:val="single" w:color="000000" w:sz="8" w:space="0"/>
              <w:right w:val="single" w:color="000000" w:sz="8" w:space="0"/>
            </w:tcBorders>
            <w:shd w:val="clear" w:color="auto" w:fill="FFFFFF" w:themeFill="background1"/>
            <w:vAlign w:val="center"/>
          </w:tcPr>
          <w:p w14:paraId="490C8C1E">
            <w:pPr>
              <w:pageBreakBefore w:val="0"/>
              <w:widowControl/>
              <w:kinsoku/>
              <w:wordWrap/>
              <w:topLinePunct w:val="0"/>
              <w:autoSpaceDE/>
              <w:autoSpaceDN/>
              <w:bidi w:val="0"/>
              <w:spacing w:beforeAutospacing="0" w:afterAutospacing="0"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179</w:t>
            </w:r>
          </w:p>
        </w:tc>
        <w:tc>
          <w:tcPr>
            <w:tcW w:w="280" w:type="pct"/>
            <w:tcBorders>
              <w:top w:val="nil"/>
              <w:left w:val="nil"/>
              <w:bottom w:val="single" w:color="000000" w:sz="8" w:space="0"/>
              <w:right w:val="single" w:color="000000" w:sz="8" w:space="0"/>
            </w:tcBorders>
            <w:shd w:val="clear" w:color="auto" w:fill="FFFFFF" w:themeFill="background1"/>
          </w:tcPr>
          <w:p w14:paraId="3090D7C7">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31</w:t>
            </w:r>
          </w:p>
        </w:tc>
        <w:tc>
          <w:tcPr>
            <w:tcW w:w="304" w:type="pct"/>
            <w:tcBorders>
              <w:top w:val="nil"/>
              <w:left w:val="nil"/>
              <w:bottom w:val="single" w:color="000000" w:sz="8" w:space="0"/>
              <w:right w:val="single" w:color="000000" w:sz="8" w:space="0"/>
            </w:tcBorders>
            <w:shd w:val="clear" w:color="auto" w:fill="FFFFFF" w:themeFill="background1"/>
          </w:tcPr>
          <w:p w14:paraId="0C0A2016">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31</w:t>
            </w:r>
          </w:p>
        </w:tc>
        <w:tc>
          <w:tcPr>
            <w:tcW w:w="328" w:type="pct"/>
            <w:tcBorders>
              <w:top w:val="nil"/>
              <w:left w:val="nil"/>
              <w:bottom w:val="single" w:color="000000" w:sz="8" w:space="0"/>
              <w:right w:val="single" w:color="000000" w:sz="8" w:space="0"/>
            </w:tcBorders>
            <w:shd w:val="clear" w:color="auto" w:fill="FFFFFF" w:themeFill="background1"/>
          </w:tcPr>
          <w:p w14:paraId="731A7DDA">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30</w:t>
            </w:r>
          </w:p>
        </w:tc>
        <w:tc>
          <w:tcPr>
            <w:tcW w:w="320" w:type="pct"/>
            <w:tcBorders>
              <w:top w:val="nil"/>
              <w:left w:val="nil"/>
              <w:bottom w:val="single" w:color="000000" w:sz="8" w:space="0"/>
              <w:right w:val="single" w:color="000000" w:sz="8" w:space="0"/>
            </w:tcBorders>
            <w:shd w:val="clear" w:color="auto" w:fill="FFFFFF" w:themeFill="background1"/>
          </w:tcPr>
          <w:p w14:paraId="01DDB1F9">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30</w:t>
            </w:r>
          </w:p>
        </w:tc>
        <w:tc>
          <w:tcPr>
            <w:tcW w:w="328" w:type="pct"/>
            <w:tcBorders>
              <w:top w:val="nil"/>
              <w:left w:val="nil"/>
              <w:bottom w:val="single" w:color="000000" w:sz="8" w:space="0"/>
              <w:right w:val="single" w:color="000000" w:sz="8" w:space="0"/>
            </w:tcBorders>
            <w:shd w:val="clear" w:color="auto" w:fill="FFFFFF" w:themeFill="background1"/>
          </w:tcPr>
          <w:p w14:paraId="6B137000">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28</w:t>
            </w:r>
          </w:p>
        </w:tc>
        <w:tc>
          <w:tcPr>
            <w:tcW w:w="277" w:type="pct"/>
            <w:tcBorders>
              <w:top w:val="nil"/>
              <w:left w:val="nil"/>
              <w:bottom w:val="single" w:color="000000" w:sz="8" w:space="0"/>
              <w:right w:val="single" w:color="000000" w:sz="8" w:space="0"/>
            </w:tcBorders>
            <w:shd w:val="clear" w:color="auto" w:fill="FFFFFF" w:themeFill="background1"/>
          </w:tcPr>
          <w:p w14:paraId="23441AC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val="0"/>
                <w:bCs w:val="0"/>
                <w:color w:val="000000"/>
                <w:sz w:val="21"/>
                <w:szCs w:val="21"/>
              </w:rPr>
            </w:pPr>
          </w:p>
        </w:tc>
      </w:tr>
      <w:tr w14:paraId="4A097BFA">
        <w:tblPrEx>
          <w:shd w:val="clear" w:color="auto" w:fill="FFFFFF" w:themeFill="background1"/>
          <w:tblCellMar>
            <w:top w:w="0" w:type="dxa"/>
            <w:left w:w="108" w:type="dxa"/>
            <w:bottom w:w="0" w:type="dxa"/>
            <w:right w:w="108" w:type="dxa"/>
          </w:tblCellMar>
        </w:tblPrEx>
        <w:trPr>
          <w:trHeight w:val="303" w:hRule="atLeast"/>
        </w:trPr>
        <w:tc>
          <w:tcPr>
            <w:tcW w:w="1651" w:type="pct"/>
            <w:gridSpan w:val="5"/>
            <w:tcBorders>
              <w:top w:val="nil"/>
              <w:left w:val="single" w:color="000000" w:sz="8" w:space="0"/>
              <w:bottom w:val="single" w:color="000000" w:sz="8" w:space="0"/>
              <w:right w:val="single" w:color="000000" w:sz="8" w:space="0"/>
            </w:tcBorders>
            <w:shd w:val="clear" w:color="auto" w:fill="FFFFFF" w:themeFill="background1"/>
          </w:tcPr>
          <w:p w14:paraId="363FF68B">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总学时</w:t>
            </w:r>
          </w:p>
        </w:tc>
        <w:tc>
          <w:tcPr>
            <w:tcW w:w="3348" w:type="pct"/>
            <w:gridSpan w:val="10"/>
            <w:tcBorders>
              <w:top w:val="nil"/>
              <w:left w:val="nil"/>
              <w:bottom w:val="single" w:color="000000" w:sz="8" w:space="0"/>
              <w:right w:val="single" w:color="000000" w:sz="8" w:space="0"/>
            </w:tcBorders>
            <w:shd w:val="clear" w:color="auto" w:fill="FFFFFF" w:themeFill="background1"/>
          </w:tcPr>
          <w:p w14:paraId="5674E791">
            <w:pPr>
              <w:pageBreakBefore w:val="0"/>
              <w:widowControl/>
              <w:kinsoku/>
              <w:wordWrap/>
              <w:topLinePunct w:val="0"/>
              <w:autoSpaceDE/>
              <w:autoSpaceDN/>
              <w:bidi w:val="0"/>
              <w:spacing w:beforeAutospacing="0" w:afterAutospacing="0"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4010</w:t>
            </w:r>
          </w:p>
        </w:tc>
      </w:tr>
    </w:tbl>
    <w:p w14:paraId="23F2FAF0">
      <w:pPr>
        <w:pStyle w:val="9"/>
        <w:pageBreakBefore w:val="0"/>
        <w:kinsoku/>
        <w:wordWrap/>
        <w:topLinePunct w:val="0"/>
        <w:autoSpaceDE/>
        <w:autoSpaceDN/>
        <w:bidi w:val="0"/>
        <w:spacing w:before="0" w:beforeAutospacing="0" w:after="0" w:afterAutospacing="0" w:line="440" w:lineRule="exact"/>
        <w:ind w:left="0" w:leftChars="0" w:right="0"/>
        <w:jc w:val="both"/>
        <w:rPr>
          <w:rFonts w:hint="eastAsia" w:ascii="宋体" w:hAnsi="宋体" w:eastAsia="宋体" w:cs="宋体"/>
          <w:sz w:val="24"/>
          <w:szCs w:val="24"/>
        </w:rPr>
      </w:pPr>
    </w:p>
    <w:p w14:paraId="5CEBB0A6">
      <w:pPr>
        <w:pStyle w:val="9"/>
        <w:pageBreakBefore w:val="0"/>
        <w:kinsoku/>
        <w:wordWrap/>
        <w:topLinePunct w:val="0"/>
        <w:autoSpaceDE/>
        <w:autoSpaceDN/>
        <w:bidi w:val="0"/>
        <w:spacing w:before="0" w:beforeAutospacing="0" w:after="0" w:afterAutospacing="0" w:line="440" w:lineRule="exact"/>
        <w:ind w:left="0" w:leftChars="0" w:right="0"/>
        <w:jc w:val="both"/>
        <w:rPr>
          <w:rFonts w:hint="eastAsia" w:ascii="宋体" w:hAnsi="宋体" w:eastAsia="宋体" w:cs="宋体"/>
          <w:sz w:val="24"/>
          <w:szCs w:val="24"/>
        </w:rPr>
      </w:pPr>
      <w:r>
        <w:rPr>
          <w:rFonts w:hint="eastAsia" w:ascii="宋体" w:hAnsi="宋体" w:eastAsia="宋体" w:cs="宋体"/>
          <w:sz w:val="24"/>
          <w:szCs w:val="24"/>
        </w:rPr>
        <w:t>（二）教学计划安排表</w:t>
      </w:r>
      <w:bookmarkEnd w:id="25"/>
      <w:bookmarkEnd w:id="26"/>
      <w:bookmarkEnd w:id="27"/>
    </w:p>
    <w:tbl>
      <w:tblPr>
        <w:tblStyle w:val="10"/>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0E09B2C5">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462D46E">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color w:val="000000"/>
                <w:sz w:val="21"/>
                <w:szCs w:val="21"/>
              </w:rPr>
            </w:pPr>
            <w:bookmarkStart w:id="30" w:name="_Toc741"/>
            <w:r>
              <w:rPr>
                <w:rFonts w:hint="eastAsia" w:ascii="宋体" w:hAnsi="宋体" w:eastAsia="宋体" w:cs="宋体"/>
                <w:color w:val="000000"/>
                <w:sz w:val="21"/>
                <w:szCs w:val="21"/>
              </w:rPr>
              <w:t>学年</w:t>
            </w:r>
          </w:p>
        </w:tc>
        <w:tc>
          <w:tcPr>
            <w:tcW w:w="366"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89F3266">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学期</w:t>
            </w:r>
          </w:p>
        </w:tc>
        <w:tc>
          <w:tcPr>
            <w:tcW w:w="7333" w:type="dxa"/>
            <w:gridSpan w:val="2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6FC526B">
            <w:pPr>
              <w:pageBreakBefore w:val="0"/>
              <w:kinsoku/>
              <w:wordWrap/>
              <w:topLinePunct w:val="0"/>
              <w:autoSpaceDE/>
              <w:autoSpaceDN/>
              <w:bidi w:val="0"/>
              <w:spacing w:beforeAutospacing="0" w:afterAutospacing="0" w:line="440" w:lineRule="exact"/>
              <w:ind w:left="0" w:leftChars="0" w:right="0" w:firstLine="2625" w:firstLineChars="1250"/>
              <w:rPr>
                <w:rFonts w:hint="eastAsia" w:ascii="宋体" w:hAnsi="宋体" w:eastAsia="宋体" w:cs="宋体"/>
                <w:color w:val="000000"/>
                <w:sz w:val="21"/>
                <w:szCs w:val="21"/>
              </w:rPr>
            </w:pPr>
            <w:r>
              <w:rPr>
                <w:rFonts w:hint="eastAsia" w:ascii="宋体" w:hAnsi="宋体" w:eastAsia="宋体" w:cs="宋体"/>
                <w:color w:val="000000"/>
                <w:sz w:val="21"/>
                <w:szCs w:val="21"/>
              </w:rPr>
              <w:t>教学周次</w:t>
            </w:r>
          </w:p>
        </w:tc>
        <w:tc>
          <w:tcPr>
            <w:tcW w:w="1359"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B51804A">
            <w:pPr>
              <w:pageBreakBefore w:val="0"/>
              <w:kinsoku/>
              <w:wordWrap/>
              <w:topLinePunct w:val="0"/>
              <w:autoSpaceDE/>
              <w:autoSpaceDN/>
              <w:bidi w:val="0"/>
              <w:spacing w:beforeAutospacing="0" w:afterAutospacing="0" w:line="440" w:lineRule="exact"/>
              <w:ind w:left="525" w:leftChars="0" w:righ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实践教学</w:t>
            </w:r>
          </w:p>
          <w:p w14:paraId="15C6348B">
            <w:pPr>
              <w:pageBreakBefore w:val="0"/>
              <w:kinsoku/>
              <w:wordWrap/>
              <w:topLinePunct w:val="0"/>
              <w:autoSpaceDE/>
              <w:autoSpaceDN/>
              <w:bidi w:val="0"/>
              <w:spacing w:beforeAutospacing="0" w:afterAutospacing="0" w:line="440" w:lineRule="exact"/>
              <w:ind w:left="525" w:leftChars="0" w:righ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环节说明</w:t>
            </w:r>
          </w:p>
        </w:tc>
        <w:tc>
          <w:tcPr>
            <w:tcW w:w="240" w:type="dxa"/>
            <w:tcMar>
              <w:top w:w="0" w:type="dxa"/>
              <w:left w:w="108" w:type="dxa"/>
              <w:bottom w:w="0" w:type="dxa"/>
              <w:right w:w="108" w:type="dxa"/>
            </w:tcMar>
            <w:vAlign w:val="center"/>
          </w:tcPr>
          <w:p w14:paraId="38737C12">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color w:val="000000"/>
                <w:sz w:val="21"/>
                <w:szCs w:val="21"/>
              </w:rPr>
            </w:pPr>
          </w:p>
        </w:tc>
      </w:tr>
      <w:tr w14:paraId="28EECF05">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vAlign w:val="center"/>
          </w:tcPr>
          <w:p w14:paraId="3F39B4F4">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vMerge w:val="continue"/>
            <w:tcBorders>
              <w:top w:val="single" w:color="auto" w:sz="8" w:space="0"/>
              <w:left w:val="nil"/>
              <w:bottom w:val="single" w:color="auto" w:sz="8" w:space="0"/>
              <w:right w:val="single" w:color="auto" w:sz="8" w:space="0"/>
            </w:tcBorders>
            <w:vAlign w:val="center"/>
          </w:tcPr>
          <w:p w14:paraId="2E2D997E">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0360A8D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984E96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3D1996D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1F158C3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029B1DF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2C1C07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78E5C1D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A717D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EDDCA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B8576F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AC46A3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200BA0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1F51B0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6EB4ED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4BD10A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B123AE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A21305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B7D169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6FB450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16C56A6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1359" w:type="dxa"/>
            <w:vMerge w:val="continue"/>
            <w:tcBorders>
              <w:top w:val="single" w:color="auto" w:sz="8" w:space="0"/>
              <w:left w:val="nil"/>
              <w:bottom w:val="single" w:color="auto" w:sz="8" w:space="0"/>
              <w:right w:val="single" w:color="auto" w:sz="8" w:space="0"/>
            </w:tcBorders>
            <w:vAlign w:val="center"/>
          </w:tcPr>
          <w:p w14:paraId="34D68722">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40" w:type="dxa"/>
            <w:tcMar>
              <w:top w:w="0" w:type="dxa"/>
              <w:left w:w="108" w:type="dxa"/>
              <w:bottom w:w="0" w:type="dxa"/>
              <w:right w:w="108" w:type="dxa"/>
            </w:tcMar>
            <w:vAlign w:val="center"/>
          </w:tcPr>
          <w:p w14:paraId="69A8F3B6">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29990B30">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38FC88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第一学年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466137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51407CB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Mar>
              <w:top w:w="0" w:type="dxa"/>
              <w:left w:w="108" w:type="dxa"/>
              <w:bottom w:w="0" w:type="dxa"/>
              <w:right w:w="108" w:type="dxa"/>
            </w:tcMar>
            <w:vAlign w:val="center"/>
          </w:tcPr>
          <w:p w14:paraId="41C1B60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Mar>
              <w:top w:w="0" w:type="dxa"/>
              <w:left w:w="108" w:type="dxa"/>
              <w:bottom w:w="0" w:type="dxa"/>
              <w:right w:w="108" w:type="dxa"/>
            </w:tcMar>
            <w:vAlign w:val="center"/>
          </w:tcPr>
          <w:p w14:paraId="172B94C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607549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A62E77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017560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67400D0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A94394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6F1408E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6D7D5D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505941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381E5C0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BEC94D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D7A7A0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AB5AA3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66F6F4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20D6DB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D58237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EC37B8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5613F3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B65D03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6FA93D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08E287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1861D9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532CC8E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650BE3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5F6C1AD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575299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5E0867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F19C13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5AB370C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CC6572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5A3258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F564532">
            <w:pPr>
              <w:pageBreakBefore w:val="0"/>
              <w:widowControl/>
              <w:kinsoku/>
              <w:wordWrap/>
              <w:topLinePunct w:val="0"/>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00F08AD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635DB345">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入学教育1周 军训1周</w:t>
            </w:r>
          </w:p>
        </w:tc>
        <w:tc>
          <w:tcPr>
            <w:tcW w:w="240" w:type="dxa"/>
            <w:tcMar>
              <w:top w:w="0" w:type="dxa"/>
              <w:left w:w="108" w:type="dxa"/>
              <w:bottom w:w="0" w:type="dxa"/>
              <w:right w:w="108" w:type="dxa"/>
            </w:tcMar>
            <w:vAlign w:val="center"/>
          </w:tcPr>
          <w:p w14:paraId="36D530A5">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772ADDF9">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1B47FA2F">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662AC4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2EBC709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ED4418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CE041A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78AFC8D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0014ED0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79D93D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4748C8F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5098C8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F71334">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FC367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5C53F4">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62F53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FD1D0C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F85ECB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904798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697869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975A1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E85219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0D73B8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5229CF2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30D2A281">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7272FE97">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217B4306">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6AD229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第二学年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B3210A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三</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20D237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443A05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22D3A0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26EF553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2CA1C52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3EA6C7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404B4F0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CB6A16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DB48EC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AA3E14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D36DA1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BD1D1A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8B7BD6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4DE2F2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C71EF6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5FCF90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38B2BA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8B5C03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8296E4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6101D9D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37E005A5">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6D25D845">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5BE41086">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7F81D4B1">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376CAC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四</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0B911EF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0BDDBA6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3744441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4878FF6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1D429A2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C32D0E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8D0E8F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17D8B4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ECCAAC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8DD77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ACD5BD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71FCE6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F6F975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B97B39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5074EB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6E9C9C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506E7C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09AA44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E522E5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1B607E5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5C5CC058">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4586512B">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7C0854E0">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6038C5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第三学年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CA01A7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1BE83C7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589B1C4">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772ED5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364ECA94">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3F4EAA8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61FE7D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328CD8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047C6F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33A076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6F4FF8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FA0505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4878F7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4D293E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5E8DF9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4824B1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A2AFE5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F7116A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E8CEAE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69ACE2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3B7E943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3FB4D4D7">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240" w:type="dxa"/>
            <w:tcMar>
              <w:top w:w="0" w:type="dxa"/>
              <w:left w:w="108" w:type="dxa"/>
              <w:bottom w:w="0" w:type="dxa"/>
              <w:right w:w="108" w:type="dxa"/>
            </w:tcMar>
            <w:vAlign w:val="center"/>
          </w:tcPr>
          <w:p w14:paraId="32CAA902">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36A5112D">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0472E545">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43497C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六</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24D8825D">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08C1C9B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0E31BF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56D56E7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19EE8EE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C0E33B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4EEF2F4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5B3AA28">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7D7B4F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FF6003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5C9553E">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101E44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491588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C5C35A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AF161A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14157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A1D574">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1E7669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79073D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345F2DA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73FFD263">
            <w:pPr>
              <w:pageBreakBefore w:val="0"/>
              <w:widowControl/>
              <w:kinsoku/>
              <w:wordWrap/>
              <w:topLinePunct w:val="0"/>
              <w:autoSpaceDE/>
              <w:autoSpaceDN/>
              <w:bidi w:val="0"/>
              <w:spacing w:beforeAutospacing="0" w:afterAutospacing="0" w:line="440" w:lineRule="exact"/>
              <w:ind w:left="105" w:leftChars="0" w:right="0" w:hanging="105" w:hangingChars="5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毕业岗位实习 </w:t>
            </w:r>
          </w:p>
        </w:tc>
        <w:tc>
          <w:tcPr>
            <w:tcW w:w="240" w:type="dxa"/>
            <w:tcMar>
              <w:top w:w="0" w:type="dxa"/>
              <w:left w:w="108" w:type="dxa"/>
              <w:bottom w:w="0" w:type="dxa"/>
              <w:right w:w="108" w:type="dxa"/>
            </w:tcMar>
            <w:vAlign w:val="center"/>
          </w:tcPr>
          <w:p w14:paraId="30203B8E">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32DAE454">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73106EF3">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Mar>
              <w:top w:w="0" w:type="dxa"/>
              <w:left w:w="108" w:type="dxa"/>
              <w:bottom w:w="0" w:type="dxa"/>
              <w:right w:w="108" w:type="dxa"/>
            </w:tcMar>
            <w:vAlign w:val="center"/>
          </w:tcPr>
          <w:p w14:paraId="0E4EEB48">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8" w:type="dxa"/>
            <w:gridSpan w:val="4"/>
            <w:tcMar>
              <w:top w:w="0" w:type="dxa"/>
              <w:left w:w="108" w:type="dxa"/>
              <w:bottom w:w="0" w:type="dxa"/>
              <w:right w:w="108" w:type="dxa"/>
            </w:tcMar>
            <w:vAlign w:val="center"/>
          </w:tcPr>
          <w:p w14:paraId="4A7D2B6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入学教育</w:t>
            </w:r>
          </w:p>
        </w:tc>
        <w:tc>
          <w:tcPr>
            <w:tcW w:w="373" w:type="dxa"/>
            <w:tcMar>
              <w:top w:w="0" w:type="dxa"/>
              <w:left w:w="108" w:type="dxa"/>
              <w:bottom w:w="0" w:type="dxa"/>
              <w:right w:w="108" w:type="dxa"/>
            </w:tcMar>
            <w:vAlign w:val="center"/>
          </w:tcPr>
          <w:p w14:paraId="045FD21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Mar>
              <w:top w:w="0" w:type="dxa"/>
              <w:left w:w="108" w:type="dxa"/>
              <w:bottom w:w="0" w:type="dxa"/>
              <w:right w:w="108" w:type="dxa"/>
            </w:tcMar>
            <w:vAlign w:val="center"/>
          </w:tcPr>
          <w:p w14:paraId="70A7F5B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Mar>
              <w:top w:w="0" w:type="dxa"/>
              <w:left w:w="108" w:type="dxa"/>
              <w:bottom w:w="0" w:type="dxa"/>
              <w:right w:w="108" w:type="dxa"/>
            </w:tcMar>
            <w:vAlign w:val="center"/>
          </w:tcPr>
          <w:p w14:paraId="6FBB7A08">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军训</w:t>
            </w:r>
          </w:p>
        </w:tc>
        <w:tc>
          <w:tcPr>
            <w:tcW w:w="366" w:type="dxa"/>
            <w:tcMar>
              <w:top w:w="0" w:type="dxa"/>
              <w:left w:w="108" w:type="dxa"/>
              <w:bottom w:w="0" w:type="dxa"/>
              <w:right w:w="108" w:type="dxa"/>
            </w:tcMar>
            <w:vAlign w:val="center"/>
          </w:tcPr>
          <w:p w14:paraId="6C2A70B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7219530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Mar>
              <w:top w:w="0" w:type="dxa"/>
              <w:left w:w="108" w:type="dxa"/>
              <w:bottom w:w="0" w:type="dxa"/>
              <w:right w:w="108" w:type="dxa"/>
            </w:tcMar>
            <w:vAlign w:val="center"/>
          </w:tcPr>
          <w:p w14:paraId="0D33FFE0">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理论教学</w:t>
            </w:r>
          </w:p>
        </w:tc>
        <w:tc>
          <w:tcPr>
            <w:tcW w:w="366" w:type="dxa"/>
            <w:tcMar>
              <w:top w:w="0" w:type="dxa"/>
              <w:left w:w="108" w:type="dxa"/>
              <w:bottom w:w="0" w:type="dxa"/>
              <w:right w:w="108" w:type="dxa"/>
            </w:tcMar>
            <w:vAlign w:val="center"/>
          </w:tcPr>
          <w:p w14:paraId="3E15599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4E0EAE2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464" w:type="dxa"/>
            <w:gridSpan w:val="4"/>
            <w:tcMar>
              <w:top w:w="0" w:type="dxa"/>
              <w:left w:w="108" w:type="dxa"/>
              <w:bottom w:w="0" w:type="dxa"/>
              <w:right w:w="108" w:type="dxa"/>
            </w:tcMar>
            <w:vAlign w:val="center"/>
          </w:tcPr>
          <w:p w14:paraId="7706E171">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一体化课程</w:t>
            </w:r>
          </w:p>
        </w:tc>
        <w:tc>
          <w:tcPr>
            <w:tcW w:w="378" w:type="dxa"/>
            <w:tcMar>
              <w:top w:w="0" w:type="dxa"/>
              <w:left w:w="108" w:type="dxa"/>
              <w:bottom w:w="0" w:type="dxa"/>
              <w:right w:w="108" w:type="dxa"/>
            </w:tcMar>
            <w:vAlign w:val="center"/>
          </w:tcPr>
          <w:p w14:paraId="7C7BFBF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59" w:type="dxa"/>
            <w:tcBorders>
              <w:top w:val="nil"/>
              <w:left w:val="nil"/>
              <w:bottom w:val="nil"/>
              <w:right w:val="single" w:color="auto" w:sz="8" w:space="0"/>
            </w:tcBorders>
            <w:tcMar>
              <w:top w:w="0" w:type="dxa"/>
              <w:left w:w="108" w:type="dxa"/>
              <w:bottom w:w="0" w:type="dxa"/>
              <w:right w:w="108" w:type="dxa"/>
            </w:tcMar>
            <w:vAlign w:val="center"/>
          </w:tcPr>
          <w:p w14:paraId="32CFCB02">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实训</w:t>
            </w:r>
          </w:p>
          <w:p w14:paraId="147ADFC3">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实习</w:t>
            </w:r>
          </w:p>
        </w:tc>
        <w:tc>
          <w:tcPr>
            <w:tcW w:w="240" w:type="dxa"/>
            <w:tcMar>
              <w:top w:w="0" w:type="dxa"/>
              <w:left w:w="108" w:type="dxa"/>
              <w:bottom w:w="0" w:type="dxa"/>
              <w:right w:w="108" w:type="dxa"/>
            </w:tcMar>
            <w:vAlign w:val="center"/>
          </w:tcPr>
          <w:p w14:paraId="7EB36D41">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16303F71">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36F7DB79">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nil"/>
            </w:tcBorders>
            <w:tcMar>
              <w:top w:w="0" w:type="dxa"/>
              <w:left w:w="108" w:type="dxa"/>
              <w:bottom w:w="0" w:type="dxa"/>
              <w:right w:w="108" w:type="dxa"/>
            </w:tcMar>
            <w:vAlign w:val="center"/>
          </w:tcPr>
          <w:p w14:paraId="490DC2FC">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8" w:type="dxa"/>
            <w:gridSpan w:val="4"/>
            <w:tcBorders>
              <w:top w:val="nil"/>
              <w:left w:val="nil"/>
              <w:bottom w:val="single" w:color="auto" w:sz="8" w:space="0"/>
              <w:right w:val="nil"/>
            </w:tcBorders>
            <w:tcMar>
              <w:top w:w="0" w:type="dxa"/>
              <w:left w:w="108" w:type="dxa"/>
              <w:bottom w:w="0" w:type="dxa"/>
              <w:right w:w="108" w:type="dxa"/>
            </w:tcMar>
            <w:vAlign w:val="center"/>
          </w:tcPr>
          <w:p w14:paraId="24799657">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课程设计</w:t>
            </w:r>
          </w:p>
        </w:tc>
        <w:tc>
          <w:tcPr>
            <w:tcW w:w="373" w:type="dxa"/>
            <w:tcBorders>
              <w:top w:val="nil"/>
              <w:left w:val="nil"/>
              <w:bottom w:val="single" w:color="auto" w:sz="8" w:space="0"/>
              <w:right w:val="nil"/>
            </w:tcBorders>
            <w:tcMar>
              <w:top w:w="0" w:type="dxa"/>
              <w:left w:w="108" w:type="dxa"/>
              <w:bottom w:w="0" w:type="dxa"/>
              <w:right w:w="108" w:type="dxa"/>
            </w:tcMar>
            <w:vAlign w:val="center"/>
          </w:tcPr>
          <w:p w14:paraId="105635E5">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Borders>
              <w:top w:val="nil"/>
              <w:left w:val="nil"/>
              <w:bottom w:val="single" w:color="auto" w:sz="8" w:space="0"/>
              <w:right w:val="nil"/>
            </w:tcBorders>
            <w:tcMar>
              <w:top w:w="0" w:type="dxa"/>
              <w:left w:w="108" w:type="dxa"/>
              <w:bottom w:w="0" w:type="dxa"/>
              <w:right w:w="108" w:type="dxa"/>
            </w:tcMar>
            <w:vAlign w:val="center"/>
          </w:tcPr>
          <w:p w14:paraId="3621CD7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Borders>
              <w:top w:val="nil"/>
              <w:left w:val="nil"/>
              <w:bottom w:val="single" w:color="auto" w:sz="8" w:space="0"/>
              <w:right w:val="nil"/>
            </w:tcBorders>
            <w:tcMar>
              <w:top w:w="0" w:type="dxa"/>
              <w:left w:w="108" w:type="dxa"/>
              <w:bottom w:w="0" w:type="dxa"/>
              <w:right w:w="108" w:type="dxa"/>
            </w:tcMar>
            <w:vAlign w:val="center"/>
          </w:tcPr>
          <w:p w14:paraId="74B952EF">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考试</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3537011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731F34F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Borders>
              <w:top w:val="nil"/>
              <w:left w:val="nil"/>
              <w:bottom w:val="single" w:color="auto" w:sz="8" w:space="0"/>
              <w:right w:val="nil"/>
            </w:tcBorders>
            <w:tcMar>
              <w:top w:w="0" w:type="dxa"/>
              <w:left w:w="108" w:type="dxa"/>
              <w:bottom w:w="0" w:type="dxa"/>
              <w:right w:w="108" w:type="dxa"/>
            </w:tcMar>
            <w:vAlign w:val="center"/>
          </w:tcPr>
          <w:p w14:paraId="451EFDF8">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社会实践</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381C58F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0345F62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842" w:type="dxa"/>
            <w:gridSpan w:val="5"/>
            <w:tcBorders>
              <w:top w:val="nil"/>
              <w:left w:val="nil"/>
              <w:bottom w:val="single" w:color="auto" w:sz="8" w:space="0"/>
              <w:right w:val="nil"/>
            </w:tcBorders>
            <w:tcMar>
              <w:top w:w="0" w:type="dxa"/>
              <w:left w:w="108" w:type="dxa"/>
              <w:bottom w:w="0" w:type="dxa"/>
              <w:right w:w="108" w:type="dxa"/>
            </w:tcMar>
            <w:vAlign w:val="center"/>
          </w:tcPr>
          <w:p w14:paraId="1EF3C884">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毕业设计（调研）</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6DFB2575">
            <w:pPr>
              <w:pageBreakBefore w:val="0"/>
              <w:widowControl/>
              <w:kinsoku/>
              <w:wordWrap/>
              <w:topLinePunct w:val="0"/>
              <w:autoSpaceDE/>
              <w:autoSpaceDN/>
              <w:bidi w:val="0"/>
              <w:spacing w:beforeAutospacing="0" w:afterAutospacing="0" w:line="440" w:lineRule="exact"/>
              <w:ind w:left="420" w:leftChars="0" w:right="0" w:hanging="420" w:hanging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♀毕业教育  </w:t>
            </w:r>
          </w:p>
        </w:tc>
        <w:tc>
          <w:tcPr>
            <w:tcW w:w="240" w:type="dxa"/>
            <w:tcMar>
              <w:top w:w="0" w:type="dxa"/>
              <w:left w:w="108" w:type="dxa"/>
              <w:bottom w:w="0" w:type="dxa"/>
              <w:right w:w="108" w:type="dxa"/>
            </w:tcMar>
            <w:vAlign w:val="center"/>
          </w:tcPr>
          <w:p w14:paraId="46F98748">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bl>
    <w:p w14:paraId="38B33196">
      <w:pPr>
        <w:pStyle w:val="9"/>
        <w:pageBreakBefore w:val="0"/>
        <w:kinsoku/>
        <w:wordWrap/>
        <w:topLinePunct w:val="0"/>
        <w:autoSpaceDE/>
        <w:autoSpaceDN/>
        <w:bidi w:val="0"/>
        <w:spacing w:before="0" w:beforeAutospacing="0" w:after="0" w:afterAutospacing="0" w:line="440" w:lineRule="exact"/>
        <w:ind w:left="0" w:leftChars="0" w:right="0" w:firstLine="241" w:firstLineChars="100"/>
        <w:jc w:val="left"/>
        <w:outlineLvl w:val="1"/>
        <w:rPr>
          <w:rFonts w:hint="eastAsia" w:ascii="宋体" w:hAnsi="宋体" w:eastAsia="宋体" w:cs="宋体"/>
          <w:sz w:val="24"/>
          <w:szCs w:val="24"/>
        </w:rPr>
      </w:pPr>
      <w:bookmarkStart w:id="31" w:name="_Toc21276"/>
      <w:r>
        <w:rPr>
          <w:rFonts w:hint="eastAsia" w:ascii="宋体" w:hAnsi="宋体" w:eastAsia="宋体" w:cs="宋体"/>
          <w:sz w:val="24"/>
          <w:szCs w:val="24"/>
        </w:rPr>
        <w:t>（三）实践性教学环节</w:t>
      </w:r>
      <w:bookmarkEnd w:id="30"/>
      <w:bookmarkEnd w:id="31"/>
    </w:p>
    <w:p w14:paraId="1CCB0EB9">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主要包括实训、岗位实习、毕业教育、社会实践等。在校内外进行网店客户服务、视觉营销设计、营销内容制作、数字化零售运营、网络营销推广、直播销售等实训。在生产制造、商贸流通及现代服务业中开展电子商务应用的企业中进行岗位实习。实训实习既是实践性教学，也是专业课教学的重要内容，注重理论与实践一体化教学，严格执行《职业学校学生实习管理规定》要求。</w:t>
      </w:r>
    </w:p>
    <w:tbl>
      <w:tblPr>
        <w:tblStyle w:val="10"/>
        <w:tblW w:w="8870" w:type="dxa"/>
        <w:jc w:val="center"/>
        <w:tblLayout w:type="fixed"/>
        <w:tblCellMar>
          <w:top w:w="0" w:type="dxa"/>
          <w:left w:w="108" w:type="dxa"/>
          <w:bottom w:w="0" w:type="dxa"/>
          <w:right w:w="108" w:type="dxa"/>
        </w:tblCellMar>
      </w:tblPr>
      <w:tblGrid>
        <w:gridCol w:w="1134"/>
        <w:gridCol w:w="2087"/>
        <w:gridCol w:w="4515"/>
        <w:gridCol w:w="1134"/>
      </w:tblGrid>
      <w:tr w14:paraId="2CF5FDA1">
        <w:tblPrEx>
          <w:tblCellMar>
            <w:top w:w="0" w:type="dxa"/>
            <w:left w:w="108" w:type="dxa"/>
            <w:bottom w:w="0" w:type="dxa"/>
            <w:right w:w="108" w:type="dxa"/>
          </w:tblCellMar>
        </w:tblPrEx>
        <w:trPr>
          <w:trHeight w:val="610" w:hRule="atLeast"/>
          <w:jc w:val="center"/>
        </w:trPr>
        <w:tc>
          <w:tcPr>
            <w:tcW w:w="1134" w:type="dxa"/>
            <w:tcBorders>
              <w:top w:val="single" w:color="auto" w:sz="4" w:space="0"/>
              <w:left w:val="single" w:color="auto" w:sz="4" w:space="0"/>
              <w:bottom w:val="single" w:color="auto" w:sz="4" w:space="0"/>
              <w:right w:val="single" w:color="auto" w:sz="4" w:space="0"/>
            </w:tcBorders>
            <w:vAlign w:val="center"/>
          </w:tcPr>
          <w:p w14:paraId="61DFFD23">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序号</w:t>
            </w:r>
          </w:p>
        </w:tc>
        <w:tc>
          <w:tcPr>
            <w:tcW w:w="2087" w:type="dxa"/>
            <w:tcBorders>
              <w:top w:val="single" w:color="auto" w:sz="4" w:space="0"/>
              <w:left w:val="nil"/>
              <w:bottom w:val="single" w:color="auto" w:sz="4" w:space="0"/>
              <w:right w:val="single" w:color="auto" w:sz="4" w:space="0"/>
            </w:tcBorders>
            <w:vAlign w:val="center"/>
          </w:tcPr>
          <w:p w14:paraId="32EDB17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实践项目</w:t>
            </w:r>
          </w:p>
        </w:tc>
        <w:tc>
          <w:tcPr>
            <w:tcW w:w="4515" w:type="dxa"/>
            <w:tcBorders>
              <w:top w:val="single" w:color="auto" w:sz="4" w:space="0"/>
              <w:left w:val="single" w:color="auto" w:sz="4" w:space="0"/>
              <w:bottom w:val="single" w:color="auto" w:sz="4" w:space="0"/>
              <w:right w:val="single" w:color="auto" w:sz="4" w:space="0"/>
            </w:tcBorders>
            <w:vAlign w:val="center"/>
          </w:tcPr>
          <w:p w14:paraId="523C80F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主要实践内容和要求</w:t>
            </w:r>
          </w:p>
        </w:tc>
        <w:tc>
          <w:tcPr>
            <w:tcW w:w="1134" w:type="dxa"/>
            <w:tcBorders>
              <w:top w:val="single" w:color="auto" w:sz="4" w:space="0"/>
              <w:left w:val="nil"/>
              <w:bottom w:val="single" w:color="auto" w:sz="4" w:space="0"/>
              <w:right w:val="single" w:color="auto" w:sz="4" w:space="0"/>
            </w:tcBorders>
            <w:vAlign w:val="center"/>
          </w:tcPr>
          <w:p w14:paraId="22C29DC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lang w:val="zh-CN"/>
              </w:rPr>
            </w:pPr>
            <w:r>
              <w:rPr>
                <w:rFonts w:hint="eastAsia" w:ascii="宋体" w:hAnsi="宋体" w:eastAsia="宋体" w:cs="宋体"/>
                <w:b/>
                <w:bCs/>
                <w:sz w:val="21"/>
                <w:szCs w:val="21"/>
                <w:lang w:val="zh-CN"/>
              </w:rPr>
              <w:t>学时</w:t>
            </w:r>
          </w:p>
        </w:tc>
      </w:tr>
      <w:tr w14:paraId="137D4511">
        <w:tblPrEx>
          <w:tblCellMar>
            <w:top w:w="0" w:type="dxa"/>
            <w:left w:w="108" w:type="dxa"/>
            <w:bottom w:w="0" w:type="dxa"/>
            <w:right w:w="108" w:type="dxa"/>
          </w:tblCellMar>
        </w:tblPrEx>
        <w:trPr>
          <w:trHeight w:val="611" w:hRule="atLeast"/>
          <w:jc w:val="center"/>
        </w:trPr>
        <w:tc>
          <w:tcPr>
            <w:tcW w:w="1134" w:type="dxa"/>
            <w:tcBorders>
              <w:top w:val="nil"/>
              <w:left w:val="single" w:color="auto" w:sz="4" w:space="0"/>
              <w:bottom w:val="single" w:color="auto" w:sz="4" w:space="0"/>
              <w:right w:val="single" w:color="auto" w:sz="4" w:space="0"/>
            </w:tcBorders>
            <w:vAlign w:val="center"/>
          </w:tcPr>
          <w:p w14:paraId="120661D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2087" w:type="dxa"/>
            <w:tcBorders>
              <w:top w:val="nil"/>
              <w:left w:val="nil"/>
              <w:bottom w:val="single" w:color="auto" w:sz="4" w:space="0"/>
              <w:right w:val="single" w:color="auto" w:sz="4" w:space="0"/>
            </w:tcBorders>
            <w:vAlign w:val="center"/>
          </w:tcPr>
          <w:p w14:paraId="374A281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入学教育（军训）</w:t>
            </w:r>
          </w:p>
        </w:tc>
        <w:tc>
          <w:tcPr>
            <w:tcW w:w="4515" w:type="dxa"/>
            <w:tcBorders>
              <w:top w:val="single" w:color="auto" w:sz="4" w:space="0"/>
              <w:left w:val="single" w:color="auto" w:sz="4" w:space="0"/>
              <w:bottom w:val="single" w:color="auto" w:sz="4" w:space="0"/>
              <w:right w:val="single" w:color="auto" w:sz="4" w:space="0"/>
            </w:tcBorders>
            <w:vAlign w:val="center"/>
          </w:tcPr>
          <w:p w14:paraId="528262FA">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lang w:val="zh-CN"/>
              </w:rPr>
            </w:pPr>
            <w:r>
              <w:rPr>
                <w:rFonts w:hint="eastAsia" w:ascii="宋体" w:hAnsi="宋体" w:eastAsia="宋体" w:cs="宋体"/>
                <w:sz w:val="21"/>
                <w:szCs w:val="21"/>
                <w:lang w:val="zh-CN"/>
              </w:rPr>
              <w:t>以专业意识教育，军事理论教育，军事技能训练等为手段，增强学生国防和组织纪律观念，培养学生集体主义精神和爱国思想。</w:t>
            </w:r>
          </w:p>
        </w:tc>
        <w:tc>
          <w:tcPr>
            <w:tcW w:w="1134" w:type="dxa"/>
            <w:tcBorders>
              <w:top w:val="nil"/>
              <w:left w:val="nil"/>
              <w:bottom w:val="single" w:color="auto" w:sz="4" w:space="0"/>
              <w:right w:val="single" w:color="auto" w:sz="4" w:space="0"/>
            </w:tcBorders>
            <w:vAlign w:val="center"/>
          </w:tcPr>
          <w:p w14:paraId="630313DB">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30</w:t>
            </w:r>
          </w:p>
        </w:tc>
      </w:tr>
      <w:tr w14:paraId="038A6571">
        <w:tblPrEx>
          <w:tblCellMar>
            <w:top w:w="0" w:type="dxa"/>
            <w:left w:w="108" w:type="dxa"/>
            <w:bottom w:w="0" w:type="dxa"/>
            <w:right w:w="108" w:type="dxa"/>
          </w:tblCellMar>
        </w:tblPrEx>
        <w:trPr>
          <w:trHeight w:val="611" w:hRule="atLeast"/>
          <w:jc w:val="center"/>
        </w:trPr>
        <w:tc>
          <w:tcPr>
            <w:tcW w:w="1134" w:type="dxa"/>
            <w:tcBorders>
              <w:top w:val="nil"/>
              <w:left w:val="single" w:color="auto" w:sz="4" w:space="0"/>
              <w:bottom w:val="single" w:color="auto" w:sz="4" w:space="0"/>
              <w:right w:val="single" w:color="auto" w:sz="4" w:space="0"/>
            </w:tcBorders>
            <w:vAlign w:val="center"/>
          </w:tcPr>
          <w:p w14:paraId="43B072E6">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2087" w:type="dxa"/>
            <w:tcBorders>
              <w:top w:val="nil"/>
              <w:left w:val="nil"/>
              <w:bottom w:val="single" w:color="auto" w:sz="4" w:space="0"/>
              <w:right w:val="single" w:color="auto" w:sz="4" w:space="0"/>
            </w:tcBorders>
            <w:vAlign w:val="center"/>
          </w:tcPr>
          <w:p w14:paraId="0D7C71B9">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场景化企业经营模拟(沙盘)</w:t>
            </w:r>
          </w:p>
        </w:tc>
        <w:tc>
          <w:tcPr>
            <w:tcW w:w="4515" w:type="dxa"/>
            <w:tcBorders>
              <w:top w:val="single" w:color="auto" w:sz="4" w:space="0"/>
              <w:left w:val="single" w:color="auto" w:sz="4" w:space="0"/>
              <w:bottom w:val="single" w:color="auto" w:sz="4" w:space="0"/>
              <w:right w:val="single" w:color="auto" w:sz="4" w:space="0"/>
            </w:tcBorders>
            <w:vAlign w:val="center"/>
          </w:tcPr>
          <w:p w14:paraId="5168135E">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lang w:val="zh-CN"/>
              </w:rPr>
            </w:pPr>
            <w:r>
              <w:rPr>
                <w:rFonts w:hint="eastAsia" w:ascii="宋体" w:hAnsi="宋体" w:eastAsia="宋体" w:cs="宋体"/>
                <w:sz w:val="21"/>
                <w:szCs w:val="21"/>
                <w:lang w:val="zh-CN"/>
              </w:rPr>
              <w:t>以创新创业为背景，以场景化为手段，通过场景模拟、角色扮演、业务演练三个层次，开展企业经营模拟。让学生了解生产、营销、采购、财务、行政事务等方面岗位流程知识，掌握财经商贸类专业相关理论知识及专业技能，培养良好的职业道德和团队精神。</w:t>
            </w:r>
          </w:p>
        </w:tc>
        <w:tc>
          <w:tcPr>
            <w:tcW w:w="1134" w:type="dxa"/>
            <w:tcBorders>
              <w:top w:val="nil"/>
              <w:left w:val="nil"/>
              <w:bottom w:val="single" w:color="auto" w:sz="4" w:space="0"/>
              <w:right w:val="single" w:color="auto" w:sz="4" w:space="0"/>
            </w:tcBorders>
            <w:vAlign w:val="center"/>
          </w:tcPr>
          <w:p w14:paraId="4A33C97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lang w:val="zh-CN"/>
              </w:rPr>
            </w:pPr>
            <w:r>
              <w:rPr>
                <w:rFonts w:hint="eastAsia" w:ascii="宋体" w:hAnsi="宋体" w:eastAsia="宋体" w:cs="宋体"/>
                <w:sz w:val="21"/>
                <w:szCs w:val="21"/>
                <w:lang w:val="zh-CN"/>
              </w:rPr>
              <w:t>28</w:t>
            </w:r>
          </w:p>
        </w:tc>
      </w:tr>
      <w:tr w14:paraId="5BA88CA4">
        <w:tblPrEx>
          <w:tblCellMar>
            <w:top w:w="0" w:type="dxa"/>
            <w:left w:w="108" w:type="dxa"/>
            <w:bottom w:w="0" w:type="dxa"/>
            <w:right w:w="108" w:type="dxa"/>
          </w:tblCellMar>
        </w:tblPrEx>
        <w:trPr>
          <w:trHeight w:val="611" w:hRule="atLeast"/>
          <w:jc w:val="center"/>
        </w:trPr>
        <w:tc>
          <w:tcPr>
            <w:tcW w:w="1134" w:type="dxa"/>
            <w:tcBorders>
              <w:top w:val="nil"/>
              <w:left w:val="single" w:color="auto" w:sz="4" w:space="0"/>
              <w:bottom w:val="single" w:color="auto" w:sz="4" w:space="0"/>
              <w:right w:val="single" w:color="auto" w:sz="4" w:space="0"/>
            </w:tcBorders>
            <w:vAlign w:val="center"/>
          </w:tcPr>
          <w:p w14:paraId="15D41EE2">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2087" w:type="dxa"/>
            <w:tcBorders>
              <w:top w:val="nil"/>
              <w:left w:val="nil"/>
              <w:bottom w:val="single" w:color="auto" w:sz="4" w:space="0"/>
              <w:right w:val="single" w:color="auto" w:sz="4" w:space="0"/>
            </w:tcBorders>
            <w:vAlign w:val="center"/>
          </w:tcPr>
          <w:p w14:paraId="0AD97CE6">
            <w:pPr>
              <w:pStyle w:val="8"/>
              <w:pageBreakBefore w:val="0"/>
              <w:kinsoku/>
              <w:wordWrap/>
              <w:topLinePunct w:val="0"/>
              <w:autoSpaceDE/>
              <w:autoSpaceDN/>
              <w:bidi w:val="0"/>
              <w:spacing w:before="0" w:beforeAutospacing="0" w:after="0" w:afterAutospacing="0" w:line="440" w:lineRule="exact"/>
              <w:ind w:left="0" w:leftChars="0" w:right="0"/>
              <w:jc w:val="center"/>
              <w:textAlignment w:val="center"/>
              <w:rPr>
                <w:rFonts w:hint="eastAsia" w:ascii="宋体" w:hAnsi="宋体" w:eastAsia="宋体" w:cs="宋体"/>
                <w:sz w:val="21"/>
                <w:szCs w:val="21"/>
                <w:lang w:val="zh-CN"/>
              </w:rPr>
            </w:pPr>
            <w:r>
              <w:rPr>
                <w:rFonts w:hint="eastAsia" w:ascii="宋体" w:hAnsi="宋体" w:eastAsia="宋体" w:cs="宋体"/>
                <w:sz w:val="21"/>
                <w:szCs w:val="21"/>
              </w:rPr>
              <w:t>客服实战项目</w:t>
            </w:r>
          </w:p>
        </w:tc>
        <w:tc>
          <w:tcPr>
            <w:tcW w:w="4515" w:type="dxa"/>
            <w:tcBorders>
              <w:top w:val="single" w:color="auto" w:sz="4" w:space="0"/>
              <w:left w:val="single" w:color="auto" w:sz="4" w:space="0"/>
              <w:bottom w:val="single" w:color="auto" w:sz="4" w:space="0"/>
              <w:right w:val="single" w:color="auto" w:sz="4" w:space="0"/>
            </w:tcBorders>
            <w:vAlign w:val="center"/>
          </w:tcPr>
          <w:p w14:paraId="6DFBE0BE">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lang w:val="zh-CN"/>
              </w:rPr>
            </w:pPr>
            <w:r>
              <w:rPr>
                <w:rFonts w:hint="eastAsia" w:ascii="宋体" w:hAnsi="宋体" w:eastAsia="宋体" w:cs="宋体"/>
                <w:kern w:val="44"/>
                <w:sz w:val="21"/>
                <w:szCs w:val="21"/>
              </w:rPr>
              <w:t>通过参与“双十一”等企业大型活动，进驻客服岗位进行售前、售中、售后等岗位的体验和实战，掌握网络客服的完整工作流程及客户接待技巧，能进行订单的管理和客户维护；通过在ERP订单管理系统、CRM客户管理系统等进行客户维护及订单处理的实战项目演练，学生能够完成处理固定流程的客户服务基础工作任务。</w:t>
            </w:r>
          </w:p>
        </w:tc>
        <w:tc>
          <w:tcPr>
            <w:tcW w:w="1134" w:type="dxa"/>
            <w:tcBorders>
              <w:top w:val="nil"/>
              <w:left w:val="nil"/>
              <w:bottom w:val="single" w:color="auto" w:sz="4" w:space="0"/>
              <w:right w:val="single" w:color="auto" w:sz="4" w:space="0"/>
            </w:tcBorders>
            <w:vAlign w:val="center"/>
          </w:tcPr>
          <w:p w14:paraId="42D8CB2F">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180</w:t>
            </w:r>
          </w:p>
        </w:tc>
      </w:tr>
      <w:tr w14:paraId="0C01E303">
        <w:tblPrEx>
          <w:tblCellMar>
            <w:top w:w="0" w:type="dxa"/>
            <w:left w:w="108" w:type="dxa"/>
            <w:bottom w:w="0" w:type="dxa"/>
            <w:right w:w="108" w:type="dxa"/>
          </w:tblCellMar>
        </w:tblPrEx>
        <w:trPr>
          <w:trHeight w:val="611" w:hRule="atLeast"/>
          <w:jc w:val="center"/>
        </w:trPr>
        <w:tc>
          <w:tcPr>
            <w:tcW w:w="1134" w:type="dxa"/>
            <w:tcBorders>
              <w:top w:val="nil"/>
              <w:left w:val="single" w:color="auto" w:sz="4" w:space="0"/>
              <w:bottom w:val="single" w:color="auto" w:sz="4" w:space="0"/>
              <w:right w:val="single" w:color="auto" w:sz="4" w:space="0"/>
            </w:tcBorders>
            <w:vAlign w:val="center"/>
          </w:tcPr>
          <w:p w14:paraId="0764EEE0">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2087" w:type="dxa"/>
            <w:tcBorders>
              <w:top w:val="nil"/>
              <w:left w:val="nil"/>
              <w:bottom w:val="single" w:color="auto" w:sz="4" w:space="0"/>
              <w:right w:val="single" w:color="auto" w:sz="4" w:space="0"/>
            </w:tcBorders>
            <w:vAlign w:val="center"/>
          </w:tcPr>
          <w:p w14:paraId="7B1AAC7A">
            <w:pPr>
              <w:pStyle w:val="8"/>
              <w:pageBreakBefore w:val="0"/>
              <w:kinsoku/>
              <w:wordWrap/>
              <w:topLinePunct w:val="0"/>
              <w:autoSpaceDE/>
              <w:autoSpaceDN/>
              <w:bidi w:val="0"/>
              <w:spacing w:before="0" w:beforeAutospacing="0" w:after="0" w:afterAutospacing="0" w:line="440" w:lineRule="exact"/>
              <w:ind w:left="0" w:leftChars="0" w:right="0"/>
              <w:jc w:val="center"/>
              <w:textAlignment w:val="center"/>
              <w:rPr>
                <w:rFonts w:hint="eastAsia" w:ascii="宋体" w:hAnsi="宋体" w:eastAsia="宋体" w:cs="宋体"/>
                <w:sz w:val="21"/>
                <w:szCs w:val="21"/>
              </w:rPr>
            </w:pPr>
            <w:r>
              <w:rPr>
                <w:rStyle w:val="15"/>
                <w:rFonts w:hint="eastAsia" w:ascii="宋体" w:hAnsi="宋体" w:eastAsia="宋体" w:cs="宋体"/>
                <w:color w:val="auto"/>
                <w:sz w:val="21"/>
                <w:szCs w:val="21"/>
              </w:rPr>
              <w:t>网店运营沙盘</w:t>
            </w:r>
          </w:p>
        </w:tc>
        <w:tc>
          <w:tcPr>
            <w:tcW w:w="4515" w:type="dxa"/>
            <w:tcBorders>
              <w:top w:val="single" w:color="auto" w:sz="4" w:space="0"/>
              <w:left w:val="single" w:color="auto" w:sz="4" w:space="0"/>
              <w:bottom w:val="single" w:color="auto" w:sz="4" w:space="0"/>
              <w:right w:val="single" w:color="auto" w:sz="4" w:space="0"/>
            </w:tcBorders>
            <w:vAlign w:val="center"/>
          </w:tcPr>
          <w:p w14:paraId="12CA6AAA">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lang w:val="zh-CN"/>
              </w:rPr>
            </w:pPr>
            <w:r>
              <w:rPr>
                <w:rFonts w:hint="eastAsia" w:ascii="宋体" w:hAnsi="宋体" w:eastAsia="宋体" w:cs="宋体"/>
                <w:kern w:val="44"/>
                <w:sz w:val="21"/>
                <w:szCs w:val="21"/>
              </w:rPr>
              <w:t>通过分小组在模拟的电商系统上开设店铺，学生能够完成从店铺建立、装修、推广（付费推广和免费推广）、销售、数据收集整理、店铺优化（标题优化）等基础运营工作任务，能够进行基本的市场数据分析并在分析结果基础上完成运营方案的策划和实施。</w:t>
            </w:r>
          </w:p>
        </w:tc>
        <w:tc>
          <w:tcPr>
            <w:tcW w:w="1134" w:type="dxa"/>
            <w:tcBorders>
              <w:top w:val="nil"/>
              <w:left w:val="nil"/>
              <w:bottom w:val="single" w:color="auto" w:sz="4" w:space="0"/>
              <w:right w:val="single" w:color="auto" w:sz="4" w:space="0"/>
            </w:tcBorders>
            <w:vAlign w:val="center"/>
          </w:tcPr>
          <w:p w14:paraId="369C835A">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30</w:t>
            </w:r>
          </w:p>
        </w:tc>
      </w:tr>
      <w:tr w14:paraId="242D401A">
        <w:tblPrEx>
          <w:tblCellMar>
            <w:top w:w="0" w:type="dxa"/>
            <w:left w:w="108" w:type="dxa"/>
            <w:bottom w:w="0" w:type="dxa"/>
            <w:right w:w="108" w:type="dxa"/>
          </w:tblCellMar>
        </w:tblPrEx>
        <w:trPr>
          <w:trHeight w:val="611" w:hRule="atLeast"/>
          <w:jc w:val="center"/>
        </w:trPr>
        <w:tc>
          <w:tcPr>
            <w:tcW w:w="1134" w:type="dxa"/>
            <w:tcBorders>
              <w:top w:val="single" w:color="auto" w:sz="4" w:space="0"/>
              <w:left w:val="single" w:color="auto" w:sz="4" w:space="0"/>
              <w:bottom w:val="single" w:color="auto" w:sz="4" w:space="0"/>
              <w:right w:val="single" w:color="auto" w:sz="4" w:space="0"/>
            </w:tcBorders>
            <w:vAlign w:val="center"/>
          </w:tcPr>
          <w:p w14:paraId="783BA101">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2087" w:type="dxa"/>
            <w:tcBorders>
              <w:top w:val="single" w:color="auto" w:sz="4" w:space="0"/>
              <w:left w:val="single" w:color="auto" w:sz="4" w:space="0"/>
              <w:bottom w:val="single" w:color="auto" w:sz="4" w:space="0"/>
              <w:right w:val="single" w:color="auto" w:sz="4" w:space="0"/>
            </w:tcBorders>
            <w:vAlign w:val="center"/>
          </w:tcPr>
          <w:p w14:paraId="1B0C8DC0">
            <w:pPr>
              <w:pStyle w:val="8"/>
              <w:pageBreakBefore w:val="0"/>
              <w:kinsoku/>
              <w:wordWrap/>
              <w:topLinePunct w:val="0"/>
              <w:autoSpaceDE/>
              <w:autoSpaceDN/>
              <w:bidi w:val="0"/>
              <w:spacing w:before="0" w:beforeAutospacing="0" w:after="0" w:afterAutospacing="0" w:line="440" w:lineRule="exact"/>
              <w:ind w:left="0" w:leftChars="0" w:right="0"/>
              <w:jc w:val="center"/>
              <w:textAlignment w:val="center"/>
              <w:rPr>
                <w:rStyle w:val="15"/>
                <w:rFonts w:hint="eastAsia" w:ascii="宋体" w:hAnsi="宋体" w:eastAsia="宋体" w:cs="宋体"/>
                <w:color w:val="auto"/>
                <w:sz w:val="21"/>
                <w:szCs w:val="21"/>
              </w:rPr>
            </w:pPr>
            <w:r>
              <w:rPr>
                <w:rFonts w:hint="eastAsia" w:ascii="宋体" w:hAnsi="宋体" w:eastAsia="宋体" w:cs="宋体"/>
                <w:sz w:val="21"/>
                <w:szCs w:val="21"/>
              </w:rPr>
              <w:t>专业（毕业）实习</w:t>
            </w:r>
          </w:p>
        </w:tc>
        <w:tc>
          <w:tcPr>
            <w:tcW w:w="4515" w:type="dxa"/>
            <w:tcBorders>
              <w:top w:val="single" w:color="auto" w:sz="4" w:space="0"/>
              <w:left w:val="single" w:color="auto" w:sz="4" w:space="0"/>
              <w:bottom w:val="single" w:color="auto" w:sz="4" w:space="0"/>
              <w:right w:val="single" w:color="auto" w:sz="4" w:space="0"/>
            </w:tcBorders>
            <w:vAlign w:val="center"/>
          </w:tcPr>
          <w:p w14:paraId="1246354F">
            <w:pPr>
              <w:pageBreakBefore w:val="0"/>
              <w:widowControl/>
              <w:kinsoku/>
              <w:wordWrap/>
              <w:topLinePunct w:val="0"/>
              <w:autoSpaceDE/>
              <w:autoSpaceDN/>
              <w:bidi w:val="0"/>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sz w:val="21"/>
                <w:szCs w:val="21"/>
              </w:rPr>
              <w:t>运营管理方向——主要安排到电子商务中小企业中的网络客服、推广或运营助理等岗位进行顶岗实习，深入企业体验客户服务、引流推广、日常运营数据收集与处理等的工作流程。</w:t>
            </w:r>
          </w:p>
          <w:p w14:paraId="09E2802E">
            <w:pPr>
              <w:pageBreakBefore w:val="0"/>
              <w:widowControl/>
              <w:kinsoku/>
              <w:wordWrap/>
              <w:topLinePunct w:val="0"/>
              <w:autoSpaceDE/>
              <w:autoSpaceDN/>
              <w:bidi w:val="0"/>
              <w:spacing w:beforeAutospacing="0" w:afterAutospacing="0" w:line="440" w:lineRule="exact"/>
              <w:ind w:left="0" w:leftChars="0" w:right="0" w:firstLine="315" w:firstLineChars="150"/>
              <w:rPr>
                <w:rFonts w:hint="eastAsia" w:ascii="宋体" w:hAnsi="宋体" w:eastAsia="宋体" w:cs="宋体"/>
                <w:sz w:val="21"/>
                <w:szCs w:val="21"/>
                <w:lang w:val="zh-CN"/>
              </w:rPr>
            </w:pPr>
            <w:r>
              <w:rPr>
                <w:rFonts w:hint="eastAsia" w:ascii="宋体" w:hAnsi="宋体" w:eastAsia="宋体" w:cs="宋体"/>
                <w:sz w:val="21"/>
                <w:szCs w:val="21"/>
              </w:rPr>
              <w:t>视觉传达方向——主要安排到电子商务中小企业中的平面设计助理、网店美工或者商品拍摄助理等岗位进行顶岗实习，深入企业体验商品图片处理、网店美工设计以及商品拍摄等的工作流程。</w:t>
            </w:r>
          </w:p>
        </w:tc>
        <w:tc>
          <w:tcPr>
            <w:tcW w:w="1134" w:type="dxa"/>
            <w:tcBorders>
              <w:top w:val="single" w:color="auto" w:sz="4" w:space="0"/>
              <w:left w:val="single" w:color="auto" w:sz="4" w:space="0"/>
              <w:bottom w:val="single" w:color="auto" w:sz="4" w:space="0"/>
              <w:right w:val="single" w:color="auto" w:sz="4" w:space="0"/>
            </w:tcBorders>
            <w:vAlign w:val="center"/>
          </w:tcPr>
          <w:p w14:paraId="4B38ABFC">
            <w:pPr>
              <w:pageBreakBefore w:val="0"/>
              <w:widowControl/>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540</w:t>
            </w:r>
          </w:p>
        </w:tc>
      </w:tr>
    </w:tbl>
    <w:p w14:paraId="04EE3ACD">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32" w:name="_Toc13243"/>
      <w:bookmarkStart w:id="33" w:name="_Toc1434"/>
      <w:r>
        <w:rPr>
          <w:rFonts w:hint="eastAsia" w:ascii="宋体" w:hAnsi="宋体" w:eastAsia="宋体" w:cs="宋体"/>
          <w:sz w:val="24"/>
          <w:szCs w:val="24"/>
        </w:rPr>
        <w:t>（四）其他</w:t>
      </w:r>
      <w:bookmarkEnd w:id="32"/>
      <w:bookmarkEnd w:id="33"/>
    </w:p>
    <w:p w14:paraId="75FA6B3B">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本专业将结合实际，落实课程思政，推进全员、全过程、全方位育人，实现思想政治教育与电子商务专业技术技能培养的有机统一。开设安全教育、社会责任、</w:t>
      </w:r>
      <w:bookmarkStart w:id="34" w:name="_Hlk83219764"/>
      <w:r>
        <w:rPr>
          <w:rFonts w:hint="eastAsia" w:ascii="宋体" w:hAnsi="宋体" w:eastAsia="宋体" w:cs="宋体"/>
          <w:sz w:val="24"/>
          <w:szCs w:val="24"/>
        </w:rPr>
        <w:t>新一代信息技术、</w:t>
      </w:r>
      <w:bookmarkEnd w:id="34"/>
      <w:r>
        <w:rPr>
          <w:rFonts w:hint="eastAsia" w:ascii="宋体" w:hAnsi="宋体" w:eastAsia="宋体" w:cs="宋体"/>
          <w:sz w:val="24"/>
          <w:szCs w:val="24"/>
        </w:rPr>
        <w:t>数字经济、现代管理等方面的拓展课程或专题讲座（活动），并将有关内容融入专业课程教学中；将创新创业教育融入专业课程教学和有关实践性教学环节中；开设其他特色课程；组织开展德育活动、志愿服务活动和其他实践活动。</w:t>
      </w:r>
    </w:p>
    <w:p w14:paraId="60DEF27D">
      <w:pPr>
        <w:pStyle w:val="2"/>
        <w:pageBreakBefore w:val="0"/>
        <w:kinsoku/>
        <w:wordWrap/>
        <w:topLinePunct w:val="0"/>
        <w:autoSpaceDE/>
        <w:autoSpaceDN/>
        <w:bidi w:val="0"/>
        <w:spacing w:before="0" w:beforeAutospacing="0" w:after="0" w:afterAutospacing="0" w:line="440" w:lineRule="exact"/>
        <w:ind w:right="0"/>
        <w:rPr>
          <w:rFonts w:hint="eastAsia" w:ascii="宋体" w:hAnsi="宋体" w:eastAsia="宋体" w:cs="宋体"/>
          <w:sz w:val="24"/>
          <w:szCs w:val="24"/>
        </w:rPr>
      </w:pPr>
      <w:bookmarkStart w:id="35" w:name="_Toc29534"/>
      <w:bookmarkStart w:id="36" w:name="_Toc11401"/>
      <w:r>
        <w:rPr>
          <w:rFonts w:hint="eastAsia" w:ascii="宋体" w:hAnsi="宋体" w:eastAsia="宋体" w:cs="宋体"/>
          <w:sz w:val="24"/>
          <w:szCs w:val="24"/>
        </w:rPr>
        <w:t>八、实施保障</w:t>
      </w:r>
      <w:bookmarkEnd w:id="35"/>
      <w:bookmarkEnd w:id="36"/>
    </w:p>
    <w:p w14:paraId="456DAB7D">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主要包括师资队伍、教学设施、教学资源、教学实施、学习评价、质量管理等方面。</w:t>
      </w:r>
    </w:p>
    <w:p w14:paraId="50BBE821">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37" w:name="_Toc7374"/>
      <w:bookmarkStart w:id="38" w:name="_Toc29333"/>
      <w:r>
        <w:rPr>
          <w:rFonts w:hint="eastAsia" w:ascii="宋体" w:hAnsi="宋体" w:eastAsia="宋体" w:cs="宋体"/>
          <w:sz w:val="24"/>
          <w:szCs w:val="24"/>
        </w:rPr>
        <w:t>（一）师资队伍</w:t>
      </w:r>
      <w:bookmarkEnd w:id="37"/>
      <w:bookmarkEnd w:id="38"/>
    </w:p>
    <w:p w14:paraId="05268B35">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bCs/>
          <w:sz w:val="24"/>
          <w:szCs w:val="24"/>
        </w:rPr>
      </w:pPr>
      <w:r>
        <w:rPr>
          <w:rFonts w:hint="eastAsia" w:ascii="宋体" w:hAnsi="宋体" w:eastAsia="宋体" w:cs="宋体"/>
          <w:b/>
          <w:bCs/>
          <w:sz w:val="24"/>
          <w:szCs w:val="24"/>
        </w:rPr>
        <w:t>1.教学团队总体情况</w:t>
      </w:r>
    </w:p>
    <w:p w14:paraId="3F9D595C">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专业教师学历、职称结构应合理，具备良好的师德和终身学习能力，熟悉企业情况，积极开展课程教学改革。本专业学生数与专任教师数比例不高于20:1，专任教师中具有高级专业技术职务人数不低于20%。“双师型”教师占专业课教师数比例应不低于50%。能够整合校内外优质人才资源，选聘企业高级技术人员担任产业导师，组建校企合作、专兼结合的教师团队，建立定期开展电子商务专业（学科）教研机制。</w:t>
      </w:r>
    </w:p>
    <w:p w14:paraId="7291BEB6">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2.专业带头人基本要求</w:t>
      </w:r>
    </w:p>
    <w:p w14:paraId="6DFA80C9">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原则上应具有本专业及相关专业副高及以上职称和较强的实践能力，能广泛联系行业企业，了解国内外电子商务行业发展新趋势，准确把握行业企业用人需求，具有组织开展专业建设、教科研工作和企业服务的能力，在本专业改革发展中起引领作用。</w:t>
      </w:r>
    </w:p>
    <w:p w14:paraId="65C01630">
      <w:pPr>
        <w:pageBreakBefore w:val="0"/>
        <w:numPr>
          <w:ilvl w:val="0"/>
          <w:numId w:val="4"/>
        </w:numPr>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专任教师要求</w:t>
      </w:r>
    </w:p>
    <w:p w14:paraId="2CCDCB95">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学校专任教师均具有对应专业或相关专业本科及以上学历，并具有中等职业学校教师资格证书、专业资格证书及中级以上专业技术职务所要求的业务能力，具备良好的师德和终身学习能力，适应电子商务行业发展需求，熟悉企业情况，积极开展课程教学改革；具有较强的专业能力，能够开展理实一体化教学，具有信息化教学能力；专任专业教师普遍参加教学竞赛、技能竞赛、教学改革、课题研究及“五课”教研“两课”评比等活动；平均每两年到企业实践不少于2个月。</w:t>
      </w:r>
    </w:p>
    <w:p w14:paraId="3D70DE4D">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5.兼职教师要求</w:t>
      </w:r>
    </w:p>
    <w:p w14:paraId="57DD6B4F">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主要从本专业相关行业企业的高技术技能人才中聘任，应具有扎实的电子商务专业知识和丰富的实际工作经验，原则上应具有中级及以上相关专业技术职称，了解教育教学规律，能承担专业课程教学、实习实训指导和学生职业发展规划指导等专业教学任务。应建立专门针对兼职教师聘任与管理的具体实施办法。</w:t>
      </w:r>
    </w:p>
    <w:p w14:paraId="4F1EF594">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39" w:name="_Toc23772"/>
      <w:bookmarkStart w:id="40" w:name="_Toc31713"/>
      <w:r>
        <w:rPr>
          <w:rFonts w:hint="eastAsia" w:ascii="宋体" w:hAnsi="宋体" w:eastAsia="宋体" w:cs="宋体"/>
          <w:sz w:val="24"/>
          <w:szCs w:val="24"/>
        </w:rPr>
        <w:t>（二）教学设施</w:t>
      </w:r>
      <w:bookmarkEnd w:id="39"/>
      <w:bookmarkEnd w:id="40"/>
    </w:p>
    <w:p w14:paraId="3364DCB8">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1．专业教室</w:t>
      </w:r>
    </w:p>
    <w:p w14:paraId="0A25F238">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bookmarkStart w:id="41" w:name="_Hlk83220190"/>
      <w:r>
        <w:rPr>
          <w:rFonts w:hint="eastAsia" w:ascii="宋体" w:hAnsi="宋体" w:eastAsia="宋体" w:cs="宋体"/>
          <w:sz w:val="24"/>
          <w:szCs w:val="24"/>
        </w:rPr>
        <w:t>具备利用信息化手段开展混合式教学的条件。</w:t>
      </w:r>
      <w:bookmarkEnd w:id="41"/>
      <w:r>
        <w:rPr>
          <w:rFonts w:hint="eastAsia" w:ascii="宋体" w:hAnsi="宋体" w:eastAsia="宋体" w:cs="宋体"/>
          <w:sz w:val="24"/>
          <w:szCs w:val="24"/>
        </w:rPr>
        <w:t>一般配备黑（白）板、多媒体计算机、投影设备、音响设备，互联网接入或无线网络环境，并具有网络安全防护措施。安装应急照明装置并保持良好状态，符合紧急疏散要求、标志明显、保持逃生通道畅通无阻。</w:t>
      </w:r>
    </w:p>
    <w:p w14:paraId="00AC6773">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Cs/>
          <w:sz w:val="24"/>
          <w:szCs w:val="24"/>
        </w:rPr>
        <w:t xml:space="preserve"> </w:t>
      </w:r>
      <w:r>
        <w:rPr>
          <w:rFonts w:hint="eastAsia" w:ascii="宋体" w:hAnsi="宋体" w:eastAsia="宋体" w:cs="宋体"/>
          <w:b/>
          <w:bCs/>
          <w:sz w:val="24"/>
          <w:szCs w:val="24"/>
        </w:rPr>
        <w:t>校内外实训、实验场所</w:t>
      </w:r>
    </w:p>
    <w:p w14:paraId="7C2D1214">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实训场所符合面积、安全、环境等方面的条件要求，实训设施（含虚拟仿真实训场景等）先进，能够满足实训教学需求，实训指导教师确定，能够满足开展商品拍摄与素材编辑、运营数据采集、新媒体营销、网络推广、视觉设计、客户服务等实训活动的要求，实训管理及实施规章制度齐全。鼓励开发虚拟仿真实训项目，建设虚拟仿真实训基地。</w:t>
      </w:r>
    </w:p>
    <w:p w14:paraId="4B78FACA">
      <w:pPr>
        <w:pageBreakBefore w:val="0"/>
        <w:kinsoku/>
        <w:wordWrap/>
        <w:topLinePunct w:val="0"/>
        <w:autoSpaceDE/>
        <w:autoSpaceDN/>
        <w:bidi w:val="0"/>
        <w:snapToGrid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（1）校内教学实训基地</w:t>
      </w:r>
    </w:p>
    <w:p w14:paraId="0D18036E">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实训实习环境具有真实性或仿真性，具备实训、教学、教研等多项功能及理实一体化教学功能。校内实训基地包括基础实训室、专项实训室和综合实训室，要求建设一批一体化实训室，满足专业教学要求。实训设备配置应不低于以下标准，主要设施设备的数量按照标准班（40-50人/班）配置。学校应根据本专业学生人数和班级数量，合理增加设备数量和工位数量，以满足教学要求。</w:t>
      </w:r>
    </w:p>
    <w:p w14:paraId="2ADC3DC3">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校内实训实习配置实训室、主要设施设备名称及型号规格、数量见下表。</w:t>
      </w:r>
    </w:p>
    <w:tbl>
      <w:tblPr>
        <w:tblStyle w:val="10"/>
        <w:tblW w:w="8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2071"/>
        <w:gridCol w:w="4233"/>
        <w:gridCol w:w="1381"/>
      </w:tblGrid>
      <w:tr w14:paraId="7FC6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restart"/>
            <w:vAlign w:val="center"/>
          </w:tcPr>
          <w:p w14:paraId="42B6D81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2071" w:type="dxa"/>
            <w:vMerge w:val="restart"/>
            <w:vAlign w:val="center"/>
          </w:tcPr>
          <w:p w14:paraId="493744F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实训室名称</w:t>
            </w:r>
          </w:p>
        </w:tc>
        <w:tc>
          <w:tcPr>
            <w:tcW w:w="5614" w:type="dxa"/>
            <w:gridSpan w:val="2"/>
            <w:vAlign w:val="center"/>
          </w:tcPr>
          <w:p w14:paraId="1267CA7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主要工具和设施设备</w:t>
            </w:r>
          </w:p>
        </w:tc>
      </w:tr>
      <w:tr w14:paraId="280F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1C9AD5E9">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bCs/>
                <w:color w:val="000000"/>
                <w:sz w:val="21"/>
                <w:szCs w:val="21"/>
              </w:rPr>
            </w:pPr>
          </w:p>
        </w:tc>
        <w:tc>
          <w:tcPr>
            <w:tcW w:w="2071" w:type="dxa"/>
            <w:vMerge w:val="continue"/>
            <w:vAlign w:val="center"/>
          </w:tcPr>
          <w:p w14:paraId="1A781237">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bCs/>
                <w:color w:val="000000"/>
                <w:sz w:val="21"/>
                <w:szCs w:val="21"/>
              </w:rPr>
            </w:pPr>
          </w:p>
        </w:tc>
        <w:tc>
          <w:tcPr>
            <w:tcW w:w="4233" w:type="dxa"/>
            <w:vAlign w:val="center"/>
          </w:tcPr>
          <w:p w14:paraId="7D7030C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名称</w:t>
            </w:r>
          </w:p>
        </w:tc>
        <w:tc>
          <w:tcPr>
            <w:tcW w:w="1381" w:type="dxa"/>
            <w:vAlign w:val="center"/>
          </w:tcPr>
          <w:p w14:paraId="4BC0713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数量（台/套）</w:t>
            </w:r>
          </w:p>
        </w:tc>
      </w:tr>
      <w:tr w14:paraId="2C72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restart"/>
            <w:vAlign w:val="center"/>
          </w:tcPr>
          <w:p w14:paraId="1BBAE64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1</w:t>
            </w:r>
          </w:p>
        </w:tc>
        <w:tc>
          <w:tcPr>
            <w:tcW w:w="2071" w:type="dxa"/>
            <w:vMerge w:val="restart"/>
            <w:vAlign w:val="center"/>
          </w:tcPr>
          <w:p w14:paraId="53A3A01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网店推广实训室</w:t>
            </w:r>
          </w:p>
        </w:tc>
        <w:tc>
          <w:tcPr>
            <w:tcW w:w="4233" w:type="dxa"/>
          </w:tcPr>
          <w:p w14:paraId="610F73B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服务器</w:t>
            </w:r>
          </w:p>
        </w:tc>
        <w:tc>
          <w:tcPr>
            <w:tcW w:w="1381" w:type="dxa"/>
            <w:vAlign w:val="center"/>
          </w:tcPr>
          <w:p w14:paraId="2B727D7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6A594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tcPr>
          <w:p w14:paraId="3A51A73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324DE2D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128DB21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多媒体控制台</w:t>
            </w:r>
          </w:p>
        </w:tc>
        <w:tc>
          <w:tcPr>
            <w:tcW w:w="1381" w:type="dxa"/>
            <w:vAlign w:val="center"/>
          </w:tcPr>
          <w:p w14:paraId="5017B63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69573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3CF2CFF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40B08F0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3B0AFB8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教师电脑</w:t>
            </w:r>
          </w:p>
        </w:tc>
        <w:tc>
          <w:tcPr>
            <w:tcW w:w="1381" w:type="dxa"/>
            <w:vAlign w:val="center"/>
          </w:tcPr>
          <w:p w14:paraId="39981C0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64637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18F7B20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203BBC6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5267225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学生电脑</w:t>
            </w:r>
          </w:p>
        </w:tc>
        <w:tc>
          <w:tcPr>
            <w:tcW w:w="1381" w:type="dxa"/>
            <w:vAlign w:val="center"/>
          </w:tcPr>
          <w:p w14:paraId="7D9AF04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1台/生</w:t>
            </w:r>
          </w:p>
        </w:tc>
      </w:tr>
      <w:tr w14:paraId="27D3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2180946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2AB1D4D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3DD63F9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网络交换机</w:t>
            </w:r>
          </w:p>
        </w:tc>
        <w:tc>
          <w:tcPr>
            <w:tcW w:w="1381" w:type="dxa"/>
            <w:vAlign w:val="center"/>
          </w:tcPr>
          <w:p w14:paraId="60A2129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2D71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0FAC1B9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0D3862F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161DEBD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无线路由器</w:t>
            </w:r>
          </w:p>
        </w:tc>
        <w:tc>
          <w:tcPr>
            <w:tcW w:w="1381" w:type="dxa"/>
            <w:vAlign w:val="center"/>
          </w:tcPr>
          <w:p w14:paraId="0BA8993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06BB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16395FF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1B16952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4ADCDAC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Windows7以上操作系统</w:t>
            </w:r>
          </w:p>
        </w:tc>
        <w:tc>
          <w:tcPr>
            <w:tcW w:w="1381" w:type="dxa"/>
            <w:vAlign w:val="center"/>
          </w:tcPr>
          <w:p w14:paraId="6A6C282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6E78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449685C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5E404F1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0707B7F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空调</w:t>
            </w:r>
          </w:p>
        </w:tc>
        <w:tc>
          <w:tcPr>
            <w:tcW w:w="1381" w:type="dxa"/>
            <w:vAlign w:val="center"/>
          </w:tcPr>
          <w:p w14:paraId="3895F1C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65E3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54939F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4122525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7BBC6FE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MindManager、office、新媒体管家、H5制作工具等软件</w:t>
            </w:r>
          </w:p>
        </w:tc>
        <w:tc>
          <w:tcPr>
            <w:tcW w:w="1381" w:type="dxa"/>
            <w:vAlign w:val="center"/>
          </w:tcPr>
          <w:p w14:paraId="1540D6C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3C76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342822E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0600B93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7B2A01B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稳压电源</w:t>
            </w:r>
          </w:p>
        </w:tc>
        <w:tc>
          <w:tcPr>
            <w:tcW w:w="1381" w:type="dxa"/>
            <w:vAlign w:val="center"/>
          </w:tcPr>
          <w:p w14:paraId="71B26CE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0DD1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76ABED6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028B030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3D21F27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网店推广实训软件</w:t>
            </w:r>
          </w:p>
        </w:tc>
        <w:tc>
          <w:tcPr>
            <w:tcW w:w="1381" w:type="dxa"/>
            <w:vAlign w:val="center"/>
          </w:tcPr>
          <w:p w14:paraId="5699021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531B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39AE787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7938F3C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0EFE98E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网络交换机</w:t>
            </w:r>
          </w:p>
        </w:tc>
        <w:tc>
          <w:tcPr>
            <w:tcW w:w="1381" w:type="dxa"/>
            <w:vAlign w:val="center"/>
          </w:tcPr>
          <w:p w14:paraId="1C285F2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6159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7C6A6F5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07B5828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7B71E73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多媒体控制台</w:t>
            </w:r>
          </w:p>
        </w:tc>
        <w:tc>
          <w:tcPr>
            <w:tcW w:w="1381" w:type="dxa"/>
            <w:vAlign w:val="center"/>
          </w:tcPr>
          <w:p w14:paraId="317FE05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02BD9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restart"/>
            <w:vAlign w:val="center"/>
          </w:tcPr>
          <w:p w14:paraId="2E5E8CF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3</w:t>
            </w:r>
          </w:p>
        </w:tc>
        <w:tc>
          <w:tcPr>
            <w:tcW w:w="2071" w:type="dxa"/>
            <w:vMerge w:val="restart"/>
            <w:vAlign w:val="center"/>
          </w:tcPr>
          <w:p w14:paraId="47E85F1A">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电子商务综合实训室</w:t>
            </w:r>
          </w:p>
        </w:tc>
        <w:tc>
          <w:tcPr>
            <w:tcW w:w="4233" w:type="dxa"/>
          </w:tcPr>
          <w:p w14:paraId="5F8AC18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教师电脑</w:t>
            </w:r>
          </w:p>
        </w:tc>
        <w:tc>
          <w:tcPr>
            <w:tcW w:w="1381" w:type="dxa"/>
            <w:vAlign w:val="center"/>
          </w:tcPr>
          <w:p w14:paraId="6E9656F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1B331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7AEF1C3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1E63B0AE">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4D924EE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学生电脑</w:t>
            </w:r>
          </w:p>
        </w:tc>
        <w:tc>
          <w:tcPr>
            <w:tcW w:w="1381" w:type="dxa"/>
            <w:vAlign w:val="center"/>
          </w:tcPr>
          <w:p w14:paraId="332D149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1台/生</w:t>
            </w:r>
          </w:p>
        </w:tc>
      </w:tr>
      <w:tr w14:paraId="424A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707D3EE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2E00B37E">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39582B0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服务器</w:t>
            </w:r>
          </w:p>
        </w:tc>
        <w:tc>
          <w:tcPr>
            <w:tcW w:w="1381" w:type="dxa"/>
            <w:vAlign w:val="center"/>
          </w:tcPr>
          <w:p w14:paraId="7BAE14A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32F4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63E3EE2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4C035865">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31C1DB6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投影设备</w:t>
            </w:r>
          </w:p>
        </w:tc>
        <w:tc>
          <w:tcPr>
            <w:tcW w:w="1381" w:type="dxa"/>
            <w:vAlign w:val="center"/>
          </w:tcPr>
          <w:p w14:paraId="75283AD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1套</w:t>
            </w:r>
          </w:p>
        </w:tc>
      </w:tr>
      <w:tr w14:paraId="68C97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1E96C82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0F71005B">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313A33B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白板</w:t>
            </w:r>
          </w:p>
        </w:tc>
        <w:tc>
          <w:tcPr>
            <w:tcW w:w="1381" w:type="dxa"/>
            <w:vAlign w:val="center"/>
          </w:tcPr>
          <w:p w14:paraId="5D575DE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1块</w:t>
            </w:r>
          </w:p>
        </w:tc>
      </w:tr>
      <w:tr w14:paraId="58E1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66A3AEA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766A6089">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6AA8122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无线路由器</w:t>
            </w:r>
          </w:p>
        </w:tc>
        <w:tc>
          <w:tcPr>
            <w:tcW w:w="1381" w:type="dxa"/>
            <w:vAlign w:val="center"/>
          </w:tcPr>
          <w:p w14:paraId="25FA1FE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1台</w:t>
            </w:r>
          </w:p>
        </w:tc>
      </w:tr>
      <w:tr w14:paraId="308D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0C96F4F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182B1B89">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474EF81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稳压电源</w:t>
            </w:r>
          </w:p>
        </w:tc>
        <w:tc>
          <w:tcPr>
            <w:tcW w:w="1381" w:type="dxa"/>
            <w:vAlign w:val="center"/>
          </w:tcPr>
          <w:p w14:paraId="0099297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4D4E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1382917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7C7EA435">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35014F6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XMind、office、网页数据采集器、新媒体管家、常用图形图像软件、视频剪辑、后期制作软件、H5制作工具等软件</w:t>
            </w:r>
          </w:p>
        </w:tc>
        <w:tc>
          <w:tcPr>
            <w:tcW w:w="1381" w:type="dxa"/>
            <w:vAlign w:val="center"/>
          </w:tcPr>
          <w:p w14:paraId="4087808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527A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0C3F9C3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0D5D16C1">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5144361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电子商务数据分析实训软件</w:t>
            </w:r>
          </w:p>
        </w:tc>
        <w:tc>
          <w:tcPr>
            <w:tcW w:w="1381" w:type="dxa"/>
            <w:vAlign w:val="center"/>
          </w:tcPr>
          <w:p w14:paraId="5FE4ED8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459B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4B46B82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51DBEECA">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09EBC13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网络营销综合实训软件</w:t>
            </w:r>
          </w:p>
        </w:tc>
        <w:tc>
          <w:tcPr>
            <w:tcW w:w="1381" w:type="dxa"/>
            <w:vAlign w:val="center"/>
          </w:tcPr>
          <w:p w14:paraId="4AAE5DC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0E4C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08AAF32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071" w:type="dxa"/>
            <w:vMerge w:val="continue"/>
            <w:vAlign w:val="center"/>
          </w:tcPr>
          <w:p w14:paraId="1C088550">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tcPr>
          <w:p w14:paraId="026D4CA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空调</w:t>
            </w:r>
          </w:p>
        </w:tc>
        <w:tc>
          <w:tcPr>
            <w:tcW w:w="1381" w:type="dxa"/>
            <w:vAlign w:val="center"/>
          </w:tcPr>
          <w:p w14:paraId="476D749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2825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restart"/>
            <w:vAlign w:val="center"/>
          </w:tcPr>
          <w:p w14:paraId="561D55B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4</w:t>
            </w:r>
          </w:p>
        </w:tc>
        <w:tc>
          <w:tcPr>
            <w:tcW w:w="2071" w:type="dxa"/>
            <w:vMerge w:val="restart"/>
            <w:vAlign w:val="center"/>
          </w:tcPr>
          <w:p w14:paraId="27431B8F">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直播/短视频实训室</w:t>
            </w:r>
          </w:p>
        </w:tc>
        <w:tc>
          <w:tcPr>
            <w:tcW w:w="4233" w:type="dxa"/>
            <w:vAlign w:val="center"/>
          </w:tcPr>
          <w:p w14:paraId="33BE971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主播电脑</w:t>
            </w:r>
          </w:p>
        </w:tc>
        <w:tc>
          <w:tcPr>
            <w:tcW w:w="1381" w:type="dxa"/>
            <w:vAlign w:val="center"/>
          </w:tcPr>
          <w:p w14:paraId="273A2DC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10台</w:t>
            </w:r>
          </w:p>
        </w:tc>
      </w:tr>
      <w:tr w14:paraId="7ADD8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206249E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14307A15">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52F7AB9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高清摄像头</w:t>
            </w:r>
          </w:p>
        </w:tc>
        <w:tc>
          <w:tcPr>
            <w:tcW w:w="1381" w:type="dxa"/>
            <w:vAlign w:val="center"/>
          </w:tcPr>
          <w:p w14:paraId="3B3AFAB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10台</w:t>
            </w:r>
          </w:p>
        </w:tc>
      </w:tr>
      <w:tr w14:paraId="3BFF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EBD4D6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6E4CBC3D">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661DE9F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直播专业声卡加直播麦克风</w:t>
            </w:r>
          </w:p>
        </w:tc>
        <w:tc>
          <w:tcPr>
            <w:tcW w:w="1381" w:type="dxa"/>
            <w:vAlign w:val="center"/>
          </w:tcPr>
          <w:p w14:paraId="6286F9F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10套</w:t>
            </w:r>
          </w:p>
        </w:tc>
      </w:tr>
      <w:tr w14:paraId="4BD8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0340875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715242D5">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427D461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直播间附件</w:t>
            </w:r>
          </w:p>
        </w:tc>
        <w:tc>
          <w:tcPr>
            <w:tcW w:w="1381" w:type="dxa"/>
            <w:vAlign w:val="center"/>
          </w:tcPr>
          <w:p w14:paraId="7F88FAC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1批</w:t>
            </w:r>
          </w:p>
        </w:tc>
      </w:tr>
      <w:tr w14:paraId="5CD6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673A68C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50E1230A">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5CE4402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主光源-柔光箱或柔光球</w:t>
            </w:r>
          </w:p>
        </w:tc>
        <w:tc>
          <w:tcPr>
            <w:tcW w:w="1381" w:type="dxa"/>
            <w:vAlign w:val="center"/>
          </w:tcPr>
          <w:p w14:paraId="4606736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20台</w:t>
            </w:r>
          </w:p>
        </w:tc>
      </w:tr>
      <w:tr w14:paraId="2C357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6C3618E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55B5E694">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566000C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摄影灯</w:t>
            </w:r>
          </w:p>
        </w:tc>
        <w:tc>
          <w:tcPr>
            <w:tcW w:w="1381" w:type="dxa"/>
            <w:vAlign w:val="center"/>
          </w:tcPr>
          <w:p w14:paraId="7767AFE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20个</w:t>
            </w:r>
          </w:p>
        </w:tc>
      </w:tr>
      <w:tr w14:paraId="26AE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1BD74A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7E80A7A6">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20AA5F3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无线路由器</w:t>
            </w:r>
          </w:p>
        </w:tc>
        <w:tc>
          <w:tcPr>
            <w:tcW w:w="1381" w:type="dxa"/>
            <w:vAlign w:val="center"/>
          </w:tcPr>
          <w:p w14:paraId="00FFA72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1台</w:t>
            </w:r>
          </w:p>
        </w:tc>
      </w:tr>
      <w:tr w14:paraId="0D8A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027E045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12C87F37">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11C5D43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空调</w:t>
            </w:r>
          </w:p>
        </w:tc>
        <w:tc>
          <w:tcPr>
            <w:tcW w:w="1381" w:type="dxa"/>
            <w:vAlign w:val="center"/>
          </w:tcPr>
          <w:p w14:paraId="1B9CEDD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1台</w:t>
            </w:r>
          </w:p>
        </w:tc>
      </w:tr>
      <w:tr w14:paraId="7CAF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6D4D689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4C5E08C4">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4258E7D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导播台</w:t>
            </w:r>
          </w:p>
        </w:tc>
        <w:tc>
          <w:tcPr>
            <w:tcW w:w="1381" w:type="dxa"/>
            <w:vAlign w:val="center"/>
          </w:tcPr>
          <w:p w14:paraId="35BC049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69B5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A29D1B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21444241">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4233" w:type="dxa"/>
            <w:vAlign w:val="center"/>
          </w:tcPr>
          <w:p w14:paraId="14E3BAB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录播主机</w:t>
            </w:r>
          </w:p>
        </w:tc>
        <w:tc>
          <w:tcPr>
            <w:tcW w:w="1381" w:type="dxa"/>
            <w:vAlign w:val="center"/>
          </w:tcPr>
          <w:p w14:paraId="6986D64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3B50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144EA19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47B38ED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vAlign w:val="center"/>
          </w:tcPr>
          <w:p w14:paraId="79ECD4B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摄像机</w:t>
            </w:r>
          </w:p>
        </w:tc>
        <w:tc>
          <w:tcPr>
            <w:tcW w:w="1381" w:type="dxa"/>
            <w:vAlign w:val="center"/>
          </w:tcPr>
          <w:p w14:paraId="717EFCC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3台</w:t>
            </w:r>
          </w:p>
        </w:tc>
      </w:tr>
      <w:tr w14:paraId="352E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6E3DC11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171F713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03DB9EC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多媒体控制台</w:t>
            </w:r>
          </w:p>
        </w:tc>
        <w:tc>
          <w:tcPr>
            <w:tcW w:w="1381" w:type="dxa"/>
            <w:vAlign w:val="center"/>
          </w:tcPr>
          <w:p w14:paraId="1BD7936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7EEC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2FAB167E">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071" w:type="dxa"/>
            <w:vMerge w:val="continue"/>
            <w:vAlign w:val="center"/>
          </w:tcPr>
          <w:p w14:paraId="0931F57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233" w:type="dxa"/>
          </w:tcPr>
          <w:p w14:paraId="0613B86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教师电脑</w:t>
            </w:r>
          </w:p>
        </w:tc>
        <w:tc>
          <w:tcPr>
            <w:tcW w:w="1381" w:type="dxa"/>
            <w:vAlign w:val="center"/>
          </w:tcPr>
          <w:p w14:paraId="03FFB50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1台</w:t>
            </w:r>
          </w:p>
        </w:tc>
      </w:tr>
      <w:tr w14:paraId="45E9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706A633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10891186">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p>
        </w:tc>
        <w:tc>
          <w:tcPr>
            <w:tcW w:w="4233" w:type="dxa"/>
            <w:vAlign w:val="center"/>
          </w:tcPr>
          <w:p w14:paraId="54518AE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拍摄台</w:t>
            </w:r>
          </w:p>
        </w:tc>
        <w:tc>
          <w:tcPr>
            <w:tcW w:w="1381" w:type="dxa"/>
            <w:vAlign w:val="center"/>
          </w:tcPr>
          <w:p w14:paraId="7336CCF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15套</w:t>
            </w:r>
          </w:p>
        </w:tc>
      </w:tr>
      <w:tr w14:paraId="12EC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632084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3F94B5D1">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p>
        </w:tc>
        <w:tc>
          <w:tcPr>
            <w:tcW w:w="4233" w:type="dxa"/>
            <w:vAlign w:val="center"/>
          </w:tcPr>
          <w:p w14:paraId="3BBBCB3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展示台</w:t>
            </w:r>
          </w:p>
        </w:tc>
        <w:tc>
          <w:tcPr>
            <w:tcW w:w="1381" w:type="dxa"/>
            <w:vAlign w:val="center"/>
          </w:tcPr>
          <w:p w14:paraId="232F94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15个</w:t>
            </w:r>
          </w:p>
        </w:tc>
      </w:tr>
      <w:tr w14:paraId="768C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639AC4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10F41BAC">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p>
        </w:tc>
        <w:tc>
          <w:tcPr>
            <w:tcW w:w="4233" w:type="dxa"/>
            <w:vAlign w:val="center"/>
          </w:tcPr>
          <w:p w14:paraId="60909F7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货品箱柜</w:t>
            </w:r>
          </w:p>
        </w:tc>
        <w:tc>
          <w:tcPr>
            <w:tcW w:w="1381" w:type="dxa"/>
            <w:vAlign w:val="center"/>
          </w:tcPr>
          <w:p w14:paraId="45FC4AB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2个</w:t>
            </w:r>
          </w:p>
        </w:tc>
      </w:tr>
      <w:tr w14:paraId="49EC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706EECC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7EB8D57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p>
        </w:tc>
        <w:tc>
          <w:tcPr>
            <w:tcW w:w="4233" w:type="dxa"/>
            <w:vAlign w:val="center"/>
          </w:tcPr>
          <w:p w14:paraId="30B3E57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直录播一体机</w:t>
            </w:r>
          </w:p>
        </w:tc>
        <w:tc>
          <w:tcPr>
            <w:tcW w:w="1381" w:type="dxa"/>
            <w:vAlign w:val="center"/>
          </w:tcPr>
          <w:p w14:paraId="7A68081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1套</w:t>
            </w:r>
          </w:p>
        </w:tc>
      </w:tr>
      <w:tr w14:paraId="31FB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A45BA4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14BFD71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p>
        </w:tc>
        <w:tc>
          <w:tcPr>
            <w:tcW w:w="4233" w:type="dxa"/>
            <w:vAlign w:val="center"/>
          </w:tcPr>
          <w:p w14:paraId="2D61FCFD">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摄像机</w:t>
            </w:r>
          </w:p>
        </w:tc>
        <w:tc>
          <w:tcPr>
            <w:tcW w:w="1381" w:type="dxa"/>
            <w:vAlign w:val="center"/>
          </w:tcPr>
          <w:p w14:paraId="5789422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5台</w:t>
            </w:r>
          </w:p>
        </w:tc>
      </w:tr>
      <w:tr w14:paraId="12F3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3496D87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3BDFCA2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p>
        </w:tc>
        <w:tc>
          <w:tcPr>
            <w:tcW w:w="4233" w:type="dxa"/>
            <w:vAlign w:val="center"/>
          </w:tcPr>
          <w:p w14:paraId="013648C0">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单反相机、存储卡</w:t>
            </w:r>
          </w:p>
        </w:tc>
        <w:tc>
          <w:tcPr>
            <w:tcW w:w="1381" w:type="dxa"/>
            <w:vAlign w:val="center"/>
          </w:tcPr>
          <w:p w14:paraId="0F80D42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15套</w:t>
            </w:r>
          </w:p>
        </w:tc>
      </w:tr>
      <w:tr w14:paraId="4A4B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568" w:type="dxa"/>
            <w:vMerge w:val="continue"/>
            <w:vAlign w:val="center"/>
          </w:tcPr>
          <w:p w14:paraId="45B92832">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1E4A5C9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p>
        </w:tc>
        <w:tc>
          <w:tcPr>
            <w:tcW w:w="4233" w:type="dxa"/>
          </w:tcPr>
          <w:p w14:paraId="2E79676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闪光灯</w:t>
            </w:r>
          </w:p>
        </w:tc>
        <w:tc>
          <w:tcPr>
            <w:tcW w:w="1381" w:type="dxa"/>
            <w:vAlign w:val="center"/>
          </w:tcPr>
          <w:p w14:paraId="017B41DC">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15套</w:t>
            </w:r>
          </w:p>
        </w:tc>
      </w:tr>
      <w:tr w14:paraId="6178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52169C7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0301959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p>
        </w:tc>
        <w:tc>
          <w:tcPr>
            <w:tcW w:w="4233" w:type="dxa"/>
          </w:tcPr>
          <w:p w14:paraId="0E5C1D2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摄影配套设备（LED灯、柔光箱等、反光板）</w:t>
            </w:r>
          </w:p>
        </w:tc>
        <w:tc>
          <w:tcPr>
            <w:tcW w:w="1381" w:type="dxa"/>
            <w:vAlign w:val="center"/>
          </w:tcPr>
          <w:p w14:paraId="178A7C5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15套</w:t>
            </w:r>
          </w:p>
        </w:tc>
      </w:tr>
      <w:tr w14:paraId="26B1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8" w:type="dxa"/>
            <w:vMerge w:val="continue"/>
            <w:vAlign w:val="center"/>
          </w:tcPr>
          <w:p w14:paraId="3F105FA5">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p>
        </w:tc>
        <w:tc>
          <w:tcPr>
            <w:tcW w:w="2071" w:type="dxa"/>
            <w:vMerge w:val="continue"/>
            <w:vAlign w:val="center"/>
          </w:tcPr>
          <w:p w14:paraId="23CA88F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p>
        </w:tc>
        <w:tc>
          <w:tcPr>
            <w:tcW w:w="4233" w:type="dxa"/>
          </w:tcPr>
          <w:p w14:paraId="7E24C48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陈列商品</w:t>
            </w:r>
          </w:p>
        </w:tc>
        <w:tc>
          <w:tcPr>
            <w:tcW w:w="1381" w:type="dxa"/>
            <w:vAlign w:val="center"/>
          </w:tcPr>
          <w:p w14:paraId="1D67CDF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1套</w:t>
            </w:r>
          </w:p>
        </w:tc>
      </w:tr>
    </w:tbl>
    <w:p w14:paraId="36B3F29C">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（2）校外实习实训基地</w:t>
      </w:r>
    </w:p>
    <w:p w14:paraId="61E6E610">
      <w:pPr>
        <w:pageBreakBefore w:val="0"/>
        <w:kinsoku/>
        <w:wordWrap/>
        <w:topLinePunct w:val="0"/>
        <w:autoSpaceDE/>
        <w:autoSpaceDN/>
        <w:bidi w:val="0"/>
        <w:spacing w:beforeAutospacing="0" w:afterAutospacing="0" w:line="440" w:lineRule="exact"/>
        <w:ind w:left="0" w:leftChars="0" w:right="0" w:firstLine="360" w:firstLineChars="150"/>
        <w:rPr>
          <w:rFonts w:hint="eastAsia" w:ascii="宋体" w:hAnsi="宋体" w:eastAsia="宋体" w:cs="宋体"/>
          <w:sz w:val="24"/>
          <w:szCs w:val="24"/>
        </w:rPr>
      </w:pPr>
      <w:r>
        <w:rPr>
          <w:rFonts w:hint="eastAsia" w:ascii="宋体" w:hAnsi="宋体" w:eastAsia="宋体" w:cs="宋体"/>
          <w:bCs/>
          <w:sz w:val="24"/>
          <w:szCs w:val="24"/>
        </w:rPr>
        <w:t>校外实训基地由</w:t>
      </w:r>
      <w:r>
        <w:rPr>
          <w:rFonts w:hint="eastAsia" w:ascii="宋体" w:hAnsi="宋体" w:eastAsia="宋体" w:cs="宋体"/>
          <w:sz w:val="24"/>
          <w:szCs w:val="24"/>
        </w:rPr>
        <w:t>商品流通企业、农业种植企业等单位组成，应包含产品营销、电子商务等实习内容。</w:t>
      </w:r>
      <w:r>
        <w:rPr>
          <w:rFonts w:hint="eastAsia" w:ascii="宋体" w:hAnsi="宋体" w:eastAsia="宋体" w:cs="宋体"/>
          <w:bCs/>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校外实训基地岗位设置如下：</w:t>
      </w:r>
    </w:p>
    <w:p w14:paraId="2AA34888">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4"/>
          <w:szCs w:val="24"/>
        </w:rPr>
      </w:pPr>
      <w:r>
        <w:rPr>
          <w:rFonts w:hint="eastAsia" w:ascii="宋体" w:hAnsi="宋体" w:eastAsia="宋体" w:cs="宋体"/>
          <w:b/>
          <w:sz w:val="24"/>
          <w:szCs w:val="24"/>
        </w:rPr>
        <w:t>表9  校外实训基地</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652"/>
        <w:gridCol w:w="3739"/>
      </w:tblGrid>
      <w:tr w14:paraId="71048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3B8835F6">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3652" w:type="dxa"/>
            <w:vAlign w:val="center"/>
          </w:tcPr>
          <w:p w14:paraId="34D225E7">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校外实训基地名称</w:t>
            </w:r>
          </w:p>
        </w:tc>
        <w:tc>
          <w:tcPr>
            <w:tcW w:w="3739" w:type="dxa"/>
            <w:vAlign w:val="center"/>
          </w:tcPr>
          <w:p w14:paraId="16FDD04F">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实习岗位</w:t>
            </w:r>
          </w:p>
        </w:tc>
      </w:tr>
      <w:tr w14:paraId="543F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B1B0C2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652" w:type="dxa"/>
            <w:vAlign w:val="center"/>
          </w:tcPr>
          <w:p w14:paraId="3844A2A3">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上杭县福香花业有限公司</w:t>
            </w:r>
          </w:p>
        </w:tc>
        <w:tc>
          <w:tcPr>
            <w:tcW w:w="3739" w:type="dxa"/>
            <w:vAlign w:val="center"/>
          </w:tcPr>
          <w:p w14:paraId="1DC0CFE6">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电商直播</w:t>
            </w:r>
          </w:p>
        </w:tc>
      </w:tr>
      <w:tr w14:paraId="42D3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D1C5EDA">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3652" w:type="dxa"/>
            <w:vAlign w:val="center"/>
          </w:tcPr>
          <w:p w14:paraId="61C54AB5">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上杭县绿洲农业科技有限公司</w:t>
            </w:r>
          </w:p>
        </w:tc>
        <w:tc>
          <w:tcPr>
            <w:tcW w:w="3739" w:type="dxa"/>
            <w:vAlign w:val="center"/>
          </w:tcPr>
          <w:p w14:paraId="7293EDA4">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电商营销、电商直播</w:t>
            </w:r>
          </w:p>
        </w:tc>
      </w:tr>
      <w:tr w14:paraId="40B40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85F2A93">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3652" w:type="dxa"/>
            <w:vAlign w:val="center"/>
          </w:tcPr>
          <w:p w14:paraId="6A8FC81E">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中国电信龙岩分公司</w:t>
            </w:r>
          </w:p>
        </w:tc>
        <w:tc>
          <w:tcPr>
            <w:tcW w:w="3739" w:type="dxa"/>
            <w:vAlign w:val="center"/>
          </w:tcPr>
          <w:p w14:paraId="1106C65D">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电商客服、电商直播</w:t>
            </w:r>
          </w:p>
        </w:tc>
      </w:tr>
      <w:tr w14:paraId="7A6F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A759F71">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3652" w:type="dxa"/>
            <w:vAlign w:val="center"/>
          </w:tcPr>
          <w:p w14:paraId="3B661784">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永安美宁信息技术有限公司</w:t>
            </w:r>
          </w:p>
        </w:tc>
        <w:tc>
          <w:tcPr>
            <w:tcW w:w="3739" w:type="dxa"/>
            <w:vAlign w:val="center"/>
          </w:tcPr>
          <w:p w14:paraId="4076D60A">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电商客服、电商直播、网店美工</w:t>
            </w:r>
          </w:p>
        </w:tc>
      </w:tr>
      <w:tr w14:paraId="05DE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588F079">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3652" w:type="dxa"/>
            <w:vAlign w:val="center"/>
          </w:tcPr>
          <w:p w14:paraId="07441CC5">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长汀县绿之梦家庭农场</w:t>
            </w:r>
          </w:p>
        </w:tc>
        <w:tc>
          <w:tcPr>
            <w:tcW w:w="3739" w:type="dxa"/>
            <w:vAlign w:val="center"/>
          </w:tcPr>
          <w:p w14:paraId="3D3F6F17">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电商营销、电商直播</w:t>
            </w:r>
          </w:p>
        </w:tc>
      </w:tr>
      <w:tr w14:paraId="30EA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E962CEB">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3652" w:type="dxa"/>
            <w:vAlign w:val="center"/>
          </w:tcPr>
          <w:p w14:paraId="080CA66F">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厦门易普道信息技术有限公司</w:t>
            </w:r>
          </w:p>
        </w:tc>
        <w:tc>
          <w:tcPr>
            <w:tcW w:w="3739" w:type="dxa"/>
            <w:vAlign w:val="center"/>
          </w:tcPr>
          <w:p w14:paraId="1D3C9168">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电商客服、电商直播、网店美工</w:t>
            </w:r>
          </w:p>
        </w:tc>
      </w:tr>
      <w:tr w14:paraId="7026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D9EDD54">
            <w:pPr>
              <w:pageBreakBefore w:val="0"/>
              <w:kinsoku/>
              <w:wordWrap/>
              <w:topLinePunct w:val="0"/>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3652" w:type="dxa"/>
            <w:vAlign w:val="center"/>
          </w:tcPr>
          <w:p w14:paraId="5E4ADD78">
            <w:pPr>
              <w:pageBreakBefore w:val="0"/>
              <w:widowControl/>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厦门大白科技有限公司</w:t>
            </w:r>
          </w:p>
        </w:tc>
        <w:tc>
          <w:tcPr>
            <w:tcW w:w="3739" w:type="dxa"/>
            <w:vAlign w:val="center"/>
          </w:tcPr>
          <w:p w14:paraId="737F844E">
            <w:pPr>
              <w:pageBreakBefore w:val="0"/>
              <w:kinsoku/>
              <w:wordWrap/>
              <w:topLinePunct w:val="0"/>
              <w:autoSpaceDE/>
              <w:autoSpaceDN/>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sz w:val="21"/>
                <w:szCs w:val="21"/>
              </w:rPr>
              <w:t>电商客服</w:t>
            </w:r>
          </w:p>
        </w:tc>
      </w:tr>
    </w:tbl>
    <w:p w14:paraId="6E095AA5">
      <w:pPr>
        <w:pageBreakBefore w:val="0"/>
        <w:kinsoku/>
        <w:wordWrap/>
        <w:topLinePunct w:val="0"/>
        <w:autoSpaceDE/>
        <w:autoSpaceDN/>
        <w:bidi w:val="0"/>
        <w:spacing w:beforeAutospacing="0" w:afterAutospacing="0" w:line="440" w:lineRule="exact"/>
        <w:ind w:left="0" w:leftChars="0" w:right="0" w:firstLine="482" w:firstLineChars="200"/>
        <w:outlineLvl w:val="1"/>
        <w:rPr>
          <w:rFonts w:hint="eastAsia" w:ascii="宋体" w:hAnsi="宋体" w:eastAsia="宋体" w:cs="宋体"/>
          <w:b/>
          <w:bCs/>
          <w:sz w:val="24"/>
          <w:szCs w:val="24"/>
        </w:rPr>
      </w:pPr>
      <w:bookmarkStart w:id="42" w:name="_Toc20273"/>
      <w:bookmarkStart w:id="43" w:name="_Toc25078"/>
      <w:r>
        <w:rPr>
          <w:rFonts w:hint="eastAsia" w:ascii="宋体" w:hAnsi="宋体" w:eastAsia="宋体" w:cs="宋体"/>
          <w:b/>
          <w:bCs/>
          <w:sz w:val="24"/>
          <w:szCs w:val="24"/>
        </w:rPr>
        <w:t>（三）教学资源</w:t>
      </w:r>
      <w:bookmarkEnd w:id="42"/>
      <w:bookmarkEnd w:id="43"/>
    </w:p>
    <w:p w14:paraId="6F47D956">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教学资源主要包括能够满足学生专业学习、教师专业教学研究和教学实施需求的教材、图书及数字化资源等。</w:t>
      </w:r>
    </w:p>
    <w:p w14:paraId="417E86B4">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bCs/>
          <w:sz w:val="24"/>
          <w:szCs w:val="24"/>
        </w:rPr>
      </w:pPr>
      <w:r>
        <w:rPr>
          <w:rFonts w:hint="eastAsia" w:ascii="宋体" w:hAnsi="宋体" w:eastAsia="宋体" w:cs="宋体"/>
          <w:b/>
          <w:bCs/>
          <w:sz w:val="24"/>
          <w:szCs w:val="24"/>
        </w:rPr>
        <w:t>1.教材选用</w:t>
      </w:r>
    </w:p>
    <w:p w14:paraId="4EE3C505">
      <w:pPr>
        <w:pageBreakBefore w:val="0"/>
        <w:kinsoku/>
        <w:wordWrap/>
        <w:overflowPunct w:val="0"/>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按照国家规定，经过规范程序选用教材，优先选用国家规划教材和国家优秀教材。专业课程教材应体现本行业新技术、新规范、新标准、新形态。对于相关职业技能等级，推荐选择培训评价组织开发教材；对于其他涉及书证融通的专业教材，建议与1+X培训评价组织共同设计研发校本教材。同时结合学校所在区域网络营销发展实际情况可适当开发针对性较强的校本教学资源。</w:t>
      </w:r>
    </w:p>
    <w:p w14:paraId="1673F0B2">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b/>
          <w:bCs/>
          <w:sz w:val="24"/>
          <w:szCs w:val="24"/>
        </w:rPr>
      </w:pPr>
      <w:r>
        <w:rPr>
          <w:rFonts w:hint="eastAsia" w:ascii="宋体" w:hAnsi="宋体" w:eastAsia="宋体" w:cs="宋体"/>
          <w:b/>
          <w:bCs/>
          <w:sz w:val="24"/>
          <w:szCs w:val="24"/>
        </w:rPr>
        <w:t>2．图书文献配备</w:t>
      </w:r>
    </w:p>
    <w:p w14:paraId="5409C691">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图书文献配备能满足人才培养、专业建设、教科研等工作的需要。专业类图书文献主要包括：有关电子商务、新闻传媒、互联网、数据分析、供应链、零售、视觉设计技术、方法、思维以及实务操作类图书，经济、管理、营销和文化类文献等，及时配置与电子商务相关的新经济、新技术、新管理方式、新服务方式等图书文献。</w:t>
      </w:r>
    </w:p>
    <w:p w14:paraId="0B4E2970">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3.数字教学资源配置</w:t>
      </w:r>
    </w:p>
    <w:p w14:paraId="2E51C813">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建设、配备与本专业有关的音视频素材、教学课件、数字化教学案例库、虚拟仿真软件、数字教材等专业教学资源库，种类丰富、形式多样、使用便捷、动态更新、满足教学。</w:t>
      </w:r>
    </w:p>
    <w:p w14:paraId="1FBE9799">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b w:val="0"/>
          <w:bCs w:val="0"/>
          <w:sz w:val="24"/>
          <w:szCs w:val="24"/>
        </w:rPr>
      </w:pPr>
      <w:bookmarkStart w:id="44" w:name="_Toc17173"/>
      <w:bookmarkStart w:id="45" w:name="_Toc21452"/>
      <w:r>
        <w:rPr>
          <w:rFonts w:hint="eastAsia" w:ascii="宋体" w:hAnsi="宋体" w:eastAsia="宋体" w:cs="宋体"/>
          <w:sz w:val="24"/>
          <w:szCs w:val="24"/>
        </w:rPr>
        <w:t>（四）教学实施</w:t>
      </w:r>
      <w:bookmarkEnd w:id="44"/>
      <w:bookmarkEnd w:id="45"/>
    </w:p>
    <w:p w14:paraId="00A62107">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坚持以习近平新时代中国特色社会主义思想为指导，积极构建“思政课程+课程思政”大格局，推进全员全过程全方位“三全育人”，实现思想政治教育与网络营销技术技能培养的有机统一。推动教师、教材、教法改革，教师要准确把握课程教学要求，做好课程总体设计，规范编写和严格执行教案，按程序选用教材，合理运用各类教学资源，做好教学组织实施。</w:t>
      </w:r>
    </w:p>
    <w:p w14:paraId="49DE9430">
      <w:pPr>
        <w:pageBreakBefore w:val="0"/>
        <w:kinsoku/>
        <w:wordWrap/>
        <w:topLinePunct w:val="0"/>
        <w:autoSpaceDE/>
        <w:autoSpaceDN/>
        <w:bidi w:val="0"/>
        <w:snapToGrid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1.公共基础课</w:t>
      </w:r>
    </w:p>
    <w:p w14:paraId="52959EFE">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公共基础课的任务是依据教育部统颁的相关课程教学标准的基本要求，引导学生树立正确的世界观、人生观和价值观，提高学生思想政治素质、职业道德水平和科学文化素养；为专业知识的学习和职业技能的培养奠定基础，满足学生职业生涯发展的需要，促进终身学习。推行案例教学、情境教学等教学模式的改革，教学方法、教学手段的创新，突出“学生为中心”的教育教学理念，调动学生学习积极性，注重学生学习能力和学习习惯的培养，为学生综合素质的提高、职业能力的形成和可持续发展奠定基础。</w:t>
      </w:r>
    </w:p>
    <w:p w14:paraId="30AF2F5E">
      <w:pPr>
        <w:pageBreakBefore w:val="0"/>
        <w:kinsoku/>
        <w:wordWrap/>
        <w:topLinePunct w:val="0"/>
        <w:autoSpaceDE/>
        <w:autoSpaceDN/>
        <w:bidi w:val="0"/>
        <w:snapToGrid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2.专业课程</w:t>
      </w:r>
    </w:p>
    <w:p w14:paraId="587801C6">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课程的任务是培养学生掌握必要的专业知识和比较熟练的职业技能，提高学生就业创业能力和适应职业变化的能力。根据专业培养目标、教学内容和学生的学习特点，采取灵活多样的教学方法，推行项目教学、情境教学、工作过程导向教学等教学模式，推进中职学校专业课程设置实现专业课程与产业、企业、岗位对接，专业课程内容与职业标准对接，教学过程与生产过程对接，強化职业岗位技能训练。</w:t>
      </w:r>
    </w:p>
    <w:p w14:paraId="6CB83B38">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按照运营管理方向（网店客服、运营推广）和视觉传达方向（美工、广告设计）职业岗位群的能力要求，强调理论实践一体化，采用“工作过程为导向”的课程开发路径，结合“双十一”、网店实战等校企合作项目，突出“做中学、做中教、教学做相结合”的职业教育教学特色，强化理实一体化教学。采用项目实战教学、案例教学、任务教学、角色扮演、情境教学等方法，创新课堂教学。</w:t>
      </w:r>
    </w:p>
    <w:p w14:paraId="23496842">
      <w:pPr>
        <w:pageBreakBefore w:val="0"/>
        <w:numPr>
          <w:ilvl w:val="0"/>
          <w:numId w:val="4"/>
        </w:numPr>
        <w:kinsoku/>
        <w:wordWrap/>
        <w:topLinePunct w:val="0"/>
        <w:autoSpaceDE/>
        <w:autoSpaceDN/>
        <w:bidi w:val="0"/>
        <w:snapToGrid w:val="0"/>
        <w:spacing w:beforeAutospacing="0" w:afterAutospacing="0" w:line="440" w:lineRule="exact"/>
        <w:ind w:left="0" w:leftChars="0" w:right="0" w:firstLine="482" w:firstLineChars="200"/>
        <w:rPr>
          <w:rFonts w:hint="eastAsia" w:ascii="宋体" w:hAnsi="宋体" w:eastAsia="宋体" w:cs="宋体"/>
          <w:b/>
          <w:bCs/>
          <w:sz w:val="24"/>
          <w:szCs w:val="24"/>
        </w:rPr>
      </w:pPr>
      <w:r>
        <w:rPr>
          <w:rFonts w:hint="eastAsia" w:ascii="宋体" w:hAnsi="宋体" w:eastAsia="宋体" w:cs="宋体"/>
          <w:b/>
          <w:bCs/>
          <w:sz w:val="24"/>
          <w:szCs w:val="24"/>
        </w:rPr>
        <w:t>实践教学</w:t>
      </w:r>
    </w:p>
    <w:p w14:paraId="735ACD66">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实践教学是专业技能课程教学的重要内容，是培养学生良好的职业道德，强化学生实践能力，提高综合职业能力的重要环节。坚持工学结合、校企合作，强化教学、学习、实训相融合的教育教学活动，重视校内教学实训，特别是生产性实训。加强专业实践课程教学、加大实训实习在教学中的比重,完善专业实践课程体系。要按照专业培养目标的要求和教学计划的安排，学校和实习单位共同制定实习计划，强化以育人为目标的实训实习考核评价。创新岗位实习形式，组织开展专业教学和职业技能训练，保证学生岗位实习的岗位与其所学专业面向的岗位群基本一致，健全学生实习责任保险制度。</w:t>
      </w:r>
    </w:p>
    <w:p w14:paraId="2A4C5C08">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46" w:name="_Toc21515"/>
      <w:bookmarkStart w:id="47" w:name="_Toc8091"/>
      <w:r>
        <w:rPr>
          <w:rFonts w:hint="eastAsia" w:ascii="宋体" w:hAnsi="宋体" w:eastAsia="宋体" w:cs="宋体"/>
          <w:sz w:val="24"/>
          <w:szCs w:val="24"/>
        </w:rPr>
        <w:t>（五）学习评价</w:t>
      </w:r>
      <w:bookmarkEnd w:id="46"/>
      <w:bookmarkEnd w:id="47"/>
    </w:p>
    <w:p w14:paraId="6810A488">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教学评价应体现评价主体、评价方式、评价过程的多元化。要校内校外评价结合，学业考核与职业技能鉴定结合，教师评价、学生互评与自我评价相结合，过程性评价与结果性评价相结合。创新评价方式方法，既要关注学生对知识的理解和技能的掌握，更要关注运用知识在实践中解决实际问题的能力水平。</w:t>
      </w:r>
    </w:p>
    <w:p w14:paraId="66C7FD1F">
      <w:pPr>
        <w:pageBreakBefore w:val="0"/>
        <w:kinsoku/>
        <w:wordWrap/>
        <w:topLinePunct w:val="0"/>
        <w:autoSpaceDE/>
        <w:autoSpaceDN/>
        <w:bidi w:val="0"/>
        <w:snapToGrid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注重职业道德教育，构建学生、教师、家长、企业、社会广泛参与的学生综合素质评价体系；以过程性评价为导向，将学生日常学习态度、学习表现、知识技能运用纳入评价范围，形成日常学业水平测试、技能抽查等学业评价为主、期末考试考查为辅的过程性学业评价体系；以职业资格鉴定基础，将学业考核与职业资格鉴定相结合，允许用职业资格证或技能等级证替代一定的专业课程成绩或学分；以企业职业岗位标准为参考依据，形成学校与企业专家共同参与学生企业岗位实习环节的评价机制。要结合专业教学实际，确定期末考试考查课程，按学业成绩管理统一规定，制定各门课程成绩评价标准。</w:t>
      </w:r>
    </w:p>
    <w:p w14:paraId="5DD87603">
      <w:pPr>
        <w:pStyle w:val="9"/>
        <w:pageBreakBefore w:val="0"/>
        <w:kinsoku/>
        <w:wordWrap/>
        <w:topLinePunct w:val="0"/>
        <w:autoSpaceDE/>
        <w:autoSpaceDN/>
        <w:bidi w:val="0"/>
        <w:spacing w:before="0" w:beforeAutospacing="0" w:after="0" w:afterAutospacing="0" w:line="440" w:lineRule="exact"/>
        <w:ind w:left="0" w:leftChars="0" w:right="0" w:firstLine="482" w:firstLineChars="200"/>
        <w:jc w:val="left"/>
        <w:outlineLvl w:val="1"/>
        <w:rPr>
          <w:rFonts w:hint="eastAsia" w:ascii="宋体" w:hAnsi="宋体" w:eastAsia="宋体" w:cs="宋体"/>
          <w:sz w:val="24"/>
          <w:szCs w:val="24"/>
        </w:rPr>
      </w:pPr>
      <w:bookmarkStart w:id="48" w:name="_Toc7268"/>
      <w:bookmarkStart w:id="49" w:name="_Toc1655"/>
      <w:r>
        <w:rPr>
          <w:rFonts w:hint="eastAsia" w:ascii="宋体" w:hAnsi="宋体" w:eastAsia="宋体" w:cs="宋体"/>
          <w:sz w:val="24"/>
          <w:szCs w:val="24"/>
        </w:rPr>
        <w:t>（六）质量管理</w:t>
      </w:r>
      <w:bookmarkEnd w:id="48"/>
      <w:bookmarkEnd w:id="49"/>
    </w:p>
    <w:p w14:paraId="666D71B9">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1．教学策略</w:t>
      </w:r>
    </w:p>
    <w:p w14:paraId="1504542C">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公共基础课程教学符合教育部有关教育教学基本要求，按照培养学生基本科学文化素养、服务学生专业学习和终身发展的功能来定位，重在教学方法、教学组织形式的改革，教学手段、教学模式的创新，调动学生学习积极性，为学生综合素质的提高、职业能力的形成和可持续发展奠定基础。</w:t>
      </w:r>
    </w:p>
    <w:p w14:paraId="70A69CDA">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技能课程教学，按照店铺运营助理、新媒体运营助理、网络营销推广专员、新媒体营销专员、直播销售员、视觉设计、客服专员职业岗位群的能力要求，融合1+X职业技能等级证书的考核目标，强调理论实践一体化，实现“课证融合、课赛融合”。采用“工作过程为导向”的课程开发路径，结合实战校企合作项目，突出“做中学、做中教”的职教特色，采用项目实战教学、案例教学、任务教学、角色扮演、情境教学等方法，创新课堂教学。</w:t>
      </w:r>
    </w:p>
    <w:p w14:paraId="42643D03">
      <w:pPr>
        <w:pageBreakBefore w:val="0"/>
        <w:kinsoku/>
        <w:wordWrap/>
        <w:topLinePunct w:val="0"/>
        <w:autoSpaceDE/>
        <w:autoSpaceDN/>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2．教学管理</w:t>
      </w:r>
    </w:p>
    <w:p w14:paraId="1F04C5AA">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教学管理部门建立专业人才培养质量保障机制，健全专业教学质量监控管理制度，改进结果评价，强化过程评价，探索增值评价，健全综合评价。完善人才培养方案、课程标准、课堂评价、实验教学、实习实训、毕业教育以及资源建设等质量标准建设，通过教学实施、过程监控、质量评价和持续改进，达到人才培养规格要求。</w:t>
      </w:r>
    </w:p>
    <w:p w14:paraId="466CB79F">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2）教学管理部门完善教学管理机制，加强日常教学组织运行与管理，定期开展课程建设、日常教学、人才培养质量的诊断与改进，建立健全巡课、听课、评教、评学等制度，建立与企业联动的实践教学环节督导制度，严明教学纪律，强化教学组织功能，定期开展公开课、示范课等教研活动。</w:t>
      </w:r>
    </w:p>
    <w:p w14:paraId="017EE87B">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（3）专业教研组织建立集中备课制度，定期召开教学研讨会议，利用评价分析结果有效改进专业教学，持续提高人才培养质量。</w:t>
      </w:r>
    </w:p>
    <w:p w14:paraId="6E8398FA">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（4）教学管理部门建立毕业生跟踪反馈机制及社会评价机制，并对生源情况、在校生学业水平、毕业生就业情况等进行分析，定期评价人才培养质量和培养目标达成情况。</w:t>
      </w:r>
    </w:p>
    <w:p w14:paraId="2936AB1E">
      <w:pPr>
        <w:pStyle w:val="2"/>
        <w:pageBreakBefore w:val="0"/>
        <w:kinsoku/>
        <w:wordWrap/>
        <w:topLinePunct w:val="0"/>
        <w:autoSpaceDE/>
        <w:autoSpaceDN/>
        <w:bidi w:val="0"/>
        <w:spacing w:before="0" w:beforeAutospacing="0" w:after="0" w:afterAutospacing="0" w:line="440" w:lineRule="exact"/>
        <w:ind w:left="0" w:leftChars="0" w:right="0" w:firstLine="482" w:firstLineChars="200"/>
        <w:rPr>
          <w:rFonts w:hint="eastAsia" w:ascii="宋体" w:hAnsi="宋体" w:eastAsia="宋体" w:cs="宋体"/>
          <w:sz w:val="24"/>
          <w:szCs w:val="24"/>
        </w:rPr>
      </w:pPr>
      <w:bookmarkStart w:id="50" w:name="_Toc32300"/>
      <w:bookmarkStart w:id="51" w:name="_Toc30824"/>
      <w:r>
        <w:rPr>
          <w:rFonts w:hint="eastAsia" w:ascii="宋体" w:hAnsi="宋体" w:eastAsia="宋体" w:cs="宋体"/>
          <w:sz w:val="24"/>
          <w:szCs w:val="24"/>
        </w:rPr>
        <w:t>九、毕业要求</w:t>
      </w:r>
      <w:bookmarkEnd w:id="50"/>
      <w:bookmarkEnd w:id="51"/>
    </w:p>
    <w:p w14:paraId="5812DE97">
      <w:pPr>
        <w:pageBreakBefore w:val="0"/>
        <w:kinsoku/>
        <w:wordWrap/>
        <w:topLinePunct w:val="0"/>
        <w:autoSpaceDE/>
        <w:autoSpaceDN/>
        <w:bidi w:val="0"/>
        <w:spacing w:beforeAutospacing="0" w:afterAutospacing="0" w:line="440" w:lineRule="exact"/>
        <w:ind w:left="0" w:leftChars="0" w:right="0" w:firstLine="480" w:firstLineChars="200"/>
        <w:rPr>
          <w:rFonts w:hint="eastAsia" w:ascii="宋体" w:hAnsi="宋体" w:eastAsia="宋体" w:cs="宋体"/>
          <w:color w:val="FF0000"/>
          <w:sz w:val="24"/>
          <w:szCs w:val="24"/>
        </w:rPr>
      </w:pPr>
      <w:r>
        <w:rPr>
          <w:rFonts w:hint="eastAsia" w:ascii="宋体" w:hAnsi="宋体" w:eastAsia="宋体" w:cs="宋体"/>
          <w:sz w:val="24"/>
          <w:szCs w:val="24"/>
        </w:rPr>
        <w:t>学生通过规定年限的学习，须修满至少170学分，完成规定的教学活动，具备基本的科学文化素养，良好的职业道德，具备店铺运营助理、新媒体运营助理、网络营销推广专员、新媒体营销专员、直播销售员、视觉设计、客服专员等岗位工作能力。</w:t>
      </w:r>
    </w:p>
    <w:p w14:paraId="1664E8D4">
      <w:pPr>
        <w:pageBreakBefore w:val="0"/>
        <w:kinsoku/>
        <w:wordWrap/>
        <w:topLinePunct w:val="0"/>
        <w:autoSpaceDE/>
        <w:autoSpaceDN/>
        <w:bidi w:val="0"/>
        <w:spacing w:beforeAutospacing="0" w:afterAutospacing="0" w:line="440" w:lineRule="exact"/>
        <w:ind w:left="0" w:leftChars="0" w:right="0"/>
        <w:rPr>
          <w:rFonts w:hint="eastAsia" w:ascii="宋体" w:hAnsi="宋体" w:eastAsia="宋体" w:cs="宋体"/>
          <w:sz w:val="24"/>
          <w:szCs w:val="24"/>
        </w:rPr>
      </w:pPr>
    </w:p>
    <w:sectPr>
      <w:footerReference r:id="rId6" w:type="default"/>
      <w:pgSz w:w="11906" w:h="16838"/>
      <w:pgMar w:top="1440" w:right="1349"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4AC01">
    <w:pPr>
      <w:pStyle w:val="4"/>
      <w:jc w:val="center"/>
    </w:pPr>
  </w:p>
  <w:p w14:paraId="725E51CE">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6380">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E496F">
    <w:pPr>
      <w:pStyle w:val="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772265F">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772265F">
                    <w:pPr>
                      <w:pStyle w:val="4"/>
                    </w:pPr>
                    <w:r>
                      <w:fldChar w:fldCharType="begin"/>
                    </w:r>
                    <w:r>
                      <w:instrText xml:space="preserve"> PAGE  \* MERGEFORMAT </w:instrText>
                    </w:r>
                    <w:r>
                      <w:fldChar w:fldCharType="separate"/>
                    </w:r>
                    <w:r>
                      <w:t>1</w:t>
                    </w:r>
                    <w:r>
                      <w:fldChar w:fldCharType="end"/>
                    </w:r>
                  </w:p>
                </w:txbxContent>
              </v:textbox>
            </v:shape>
          </w:pict>
        </mc:Fallback>
      </mc:AlternateContent>
    </w:r>
  </w:p>
  <w:p w14:paraId="3D49B358">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5"/>
      <w:pBdr>
        <w:bottom w:val="single" w:color="auto" w:sz="4" w:space="1"/>
      </w:pBdr>
      <w:ind w:firstLine="540" w:firstLineChars="300"/>
    </w:pPr>
    <w:r>
      <w:drawing>
        <wp:anchor distT="0" distB="0" distL="114300" distR="114300" simplePos="0" relativeHeight="251659264"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578FB58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D59D01"/>
    <w:multiLevelType w:val="singleLevel"/>
    <w:tmpl w:val="8ED59D01"/>
    <w:lvl w:ilvl="0" w:tentative="0">
      <w:start w:val="1"/>
      <w:numFmt w:val="chineseCounting"/>
      <w:suff w:val="nothing"/>
      <w:lvlText w:val="%1、"/>
      <w:lvlJc w:val="left"/>
      <w:pPr>
        <w:ind w:left="0" w:firstLine="420"/>
      </w:pPr>
      <w:rPr>
        <w:rFonts w:hint="eastAsia"/>
      </w:rPr>
    </w:lvl>
  </w:abstractNum>
  <w:abstractNum w:abstractNumId="1">
    <w:nsid w:val="D86B537A"/>
    <w:multiLevelType w:val="singleLevel"/>
    <w:tmpl w:val="D86B537A"/>
    <w:lvl w:ilvl="0" w:tentative="0">
      <w:start w:val="1"/>
      <w:numFmt w:val="chineseCounting"/>
      <w:suff w:val="nothing"/>
      <w:lvlText w:val="（%1）"/>
      <w:lvlJc w:val="left"/>
      <w:rPr>
        <w:rFonts w:hint="eastAsia"/>
      </w:rPr>
    </w:lvl>
  </w:abstractNum>
  <w:abstractNum w:abstractNumId="2">
    <w:nsid w:val="EDE6E5B9"/>
    <w:multiLevelType w:val="singleLevel"/>
    <w:tmpl w:val="EDE6E5B9"/>
    <w:lvl w:ilvl="0" w:tentative="0">
      <w:start w:val="1"/>
      <w:numFmt w:val="chineseCounting"/>
      <w:suff w:val="nothing"/>
      <w:lvlText w:val="（%1）"/>
      <w:lvlJc w:val="left"/>
      <w:rPr>
        <w:rFonts w:hint="eastAsia"/>
      </w:rPr>
    </w:lvl>
  </w:abstractNum>
  <w:abstractNum w:abstractNumId="3">
    <w:nsid w:val="5443A086"/>
    <w:multiLevelType w:val="singleLevel"/>
    <w:tmpl w:val="5443A086"/>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F339B8"/>
    <w:rsid w:val="164D105C"/>
    <w:rsid w:val="21825297"/>
    <w:rsid w:val="2DCA0C7A"/>
    <w:rsid w:val="3A6F2BAC"/>
    <w:rsid w:val="662E035E"/>
    <w:rsid w:val="71441DC1"/>
    <w:rsid w:val="78025A08"/>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qFormat="1" w:uiPriority="39"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99"/>
    <w:pPr>
      <w:ind w:firstLine="420" w:firstLineChars="20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semiHidden/>
    <w:unhideWhenUsed/>
    <w:qFormat/>
    <w:uiPriority w:val="39"/>
  </w:style>
  <w:style w:type="paragraph" w:styleId="7">
    <w:name w:val="toc 2"/>
    <w:basedOn w:val="1"/>
    <w:next w:val="1"/>
    <w:semiHidden/>
    <w:unhideWhenUsed/>
    <w:qFormat/>
    <w:uiPriority w:val="39"/>
    <w:pPr>
      <w:ind w:left="420" w:leftChars="200"/>
    </w:pPr>
  </w:style>
  <w:style w:type="paragraph" w:styleId="8">
    <w:name w:val="Normal (Web)"/>
    <w:basedOn w:val="1"/>
    <w:semiHidden/>
    <w:qFormat/>
    <w:uiPriority w:val="99"/>
    <w:pPr>
      <w:widowControl/>
      <w:spacing w:before="100" w:beforeAutospacing="1" w:after="100" w:afterAutospacing="1"/>
      <w:jc w:val="left"/>
    </w:pPr>
    <w:rPr>
      <w:rFonts w:ascii="宋体" w:hAnsi="宋体" w:cs="宋体"/>
      <w:sz w:val="24"/>
      <w:szCs w:val="24"/>
    </w:rPr>
  </w:style>
  <w:style w:type="paragraph" w:styleId="9">
    <w:name w:val="Title"/>
    <w:basedOn w:val="1"/>
    <w:next w:val="1"/>
    <w:qFormat/>
    <w:uiPriority w:val="0"/>
    <w:pPr>
      <w:spacing w:before="240" w:after="60"/>
      <w:jc w:val="center"/>
      <w:outlineLvl w:val="0"/>
    </w:pPr>
    <w:rPr>
      <w:rFonts w:ascii="等线 Light" w:hAnsi="等线 Light"/>
      <w:b/>
      <w:bCs/>
      <w:sz w:val="32"/>
      <w:szCs w:val="32"/>
    </w:rPr>
  </w:style>
  <w:style w:type="character" w:styleId="12">
    <w:name w:val="Strong"/>
    <w:basedOn w:val="11"/>
    <w:qFormat/>
    <w:uiPriority w:val="0"/>
    <w:rPr>
      <w:b/>
    </w:rPr>
  </w:style>
  <w:style w:type="character" w:customStyle="1" w:styleId="13">
    <w:name w:val="ql-font-songti"/>
    <w:basedOn w:val="11"/>
    <w:qFormat/>
    <w:uiPriority w:val="0"/>
  </w:style>
  <w:style w:type="paragraph" w:customStyle="1" w:styleId="14">
    <w:name w:val="表内容"/>
    <w:basedOn w:val="1"/>
    <w:qFormat/>
    <w:uiPriority w:val="99"/>
    <w:pPr>
      <w:adjustRightInd w:val="0"/>
      <w:snapToGrid w:val="0"/>
      <w:spacing w:line="310" w:lineRule="atLeast"/>
      <w:jc w:val="center"/>
    </w:pPr>
    <w:rPr>
      <w:sz w:val="18"/>
    </w:rPr>
  </w:style>
  <w:style w:type="character" w:customStyle="1" w:styleId="15">
    <w:name w:val="font21"/>
    <w:qFormat/>
    <w:uiPriority w:val="99"/>
    <w:rPr>
      <w:rFonts w:ascii="宋体" w:hAnsi="宋体" w:eastAsia="宋体" w:cs="宋体"/>
      <w:color w:val="000000"/>
      <w:sz w:val="21"/>
      <w:szCs w:val="21"/>
      <w:u w:val="none"/>
    </w:rPr>
  </w:style>
  <w:style w:type="paragraph" w:customStyle="1" w:styleId="16">
    <w:name w:val="佐证材料首页-上标题样式"/>
    <w:basedOn w:val="1"/>
    <w:qFormat/>
    <w:uiPriority w:val="0"/>
    <w:pPr>
      <w:jc w:val="center"/>
    </w:pPr>
    <w:rPr>
      <w:rFonts w:ascii="黑体" w:hAnsi="黑体" w:eastAsia="黑体"/>
      <w:b/>
      <w:sz w:val="44"/>
      <w:szCs w:val="44"/>
    </w:rPr>
  </w:style>
  <w:style w:type="paragraph" w:customStyle="1" w:styleId="17">
    <w:name w:val="佐证材料首页-标题样式"/>
    <w:basedOn w:val="1"/>
    <w:qFormat/>
    <w:uiPriority w:val="0"/>
    <w:pPr>
      <w:jc w:val="center"/>
    </w:pPr>
    <w:rPr>
      <w:rFonts w:ascii="黑体" w:hAnsi="黑体" w:eastAsia="黑体"/>
      <w:b/>
      <w:sz w:val="52"/>
      <w:szCs w:val="52"/>
    </w:rPr>
  </w:style>
  <w:style w:type="paragraph" w:customStyle="1" w:styleId="18">
    <w:name w:val="佐证材料首页-落款样式"/>
    <w:basedOn w:val="1"/>
    <w:qFormat/>
    <w:uiPriority w:val="0"/>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7187</Words>
  <Characters>7628</Characters>
  <Lines>0</Lines>
  <Paragraphs>0</Paragraphs>
  <TotalTime>5</TotalTime>
  <ScaleCrop>false</ScaleCrop>
  <LinksUpToDate>false</LinksUpToDate>
  <CharactersWithSpaces>7726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