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napToGrid/>
        <w:spacing w:line="240" w:lineRule="auto"/>
        <w:jc w:val="left"/>
      </w:pPr>
      <w:r>
        <w:t>如何通过“同步课堂”进行预约互动</w:t>
      </w:r>
    </w:p>
    <w:p>
      <w:pPr>
        <w:pStyle w:val="2"/>
        <w:numPr>
          <w:ilvl w:val="0"/>
          <w:numId w:val="1"/>
        </w:numPr>
      </w:pPr>
      <w:r>
        <w:t>进入“同步课堂”应用</w:t>
      </w:r>
    </w:p>
    <w:p>
      <w:pPr>
        <w:pStyle w:val="2"/>
        <w:keepNext w:val="0"/>
        <w:keepLines w:val="0"/>
        <w:widowControl/>
        <w:suppressLineNumbers w:val="0"/>
        <w:spacing w:before="0" w:beforeAutospacing="0" w:after="0" w:afterAutospacing="0" w:line="408" w:lineRule="auto"/>
        <w:ind w:left="0" w:right="0" w:firstLine="361" w:firstLineChars="100"/>
        <w:jc w:val="left"/>
      </w:pPr>
      <w:bookmarkStart w:id="0" w:name="_GoBack"/>
      <w:bookmarkEnd w:id="0"/>
      <w:r>
        <w:rPr>
          <w:b/>
          <w:bCs/>
          <w:i w:val="0"/>
          <w:iCs w:val="0"/>
          <w:color w:val="1A1A1A"/>
          <w:spacing w:val="0"/>
          <w:w w:val="100"/>
          <w:sz w:val="36"/>
          <w:szCs w:val="36"/>
          <w:vertAlign w:val="baseline"/>
        </w:rPr>
        <w:t>登录龙岩市教育公共服务平台</w:t>
      </w:r>
    </w:p>
    <w:p>
      <w:pPr>
        <w:pStyle w:val="4"/>
        <w:keepNext w:val="0"/>
        <w:keepLines w:val="0"/>
        <w:widowControl/>
        <w:suppressLineNumbers w:val="0"/>
        <w:spacing w:before="60" w:beforeAutospacing="0" w:after="60" w:afterAutospacing="0" w:line="240" w:lineRule="auto"/>
        <w:ind w:left="0" w:right="0"/>
        <w:jc w:val="left"/>
      </w:pPr>
      <w:r>
        <w:rPr>
          <w:b w:val="0"/>
          <w:bCs w:val="0"/>
          <w:i w:val="0"/>
          <w:iCs w:val="0"/>
          <w:color w:val="333333"/>
          <w:spacing w:val="0"/>
          <w:w w:val="100"/>
          <w:sz w:val="22"/>
          <w:szCs w:val="22"/>
          <w:vertAlign w:val="baseline"/>
        </w:rPr>
        <w:t>网址：</w:t>
      </w:r>
      <w:r>
        <w:fldChar w:fldCharType="begin"/>
      </w:r>
      <w:r>
        <w:instrText xml:space="preserve"> HYPERLINK "https://www.longyanedu.net" </w:instrText>
      </w:r>
      <w:r>
        <w:fldChar w:fldCharType="separate"/>
      </w:r>
      <w:r>
        <w:rPr>
          <w:rStyle w:val="10"/>
          <w:b w:val="0"/>
          <w:bCs w:val="0"/>
          <w:i w:val="0"/>
          <w:iCs w:val="0"/>
          <w:color w:val="0563C1"/>
          <w:spacing w:val="0"/>
          <w:w w:val="100"/>
          <w:sz w:val="22"/>
          <w:szCs w:val="22"/>
          <w:u w:val="single"/>
          <w:vertAlign w:val="baseline"/>
        </w:rPr>
        <w:t>https://www.longyanedu.net</w:t>
      </w:r>
      <w:r>
        <w:fldChar w:fldCharType="end"/>
      </w:r>
      <w:r>
        <w:rPr>
          <w:b w:val="0"/>
          <w:bCs w:val="0"/>
          <w:i w:val="0"/>
          <w:iCs w:val="0"/>
          <w:color w:val="333333"/>
          <w:spacing w:val="0"/>
          <w:w w:val="100"/>
          <w:sz w:val="22"/>
          <w:szCs w:val="22"/>
          <w:vertAlign w:val="baseline"/>
        </w:rPr>
        <w:t xml:space="preserve"> </w:t>
      </w:r>
    </w:p>
    <w:p>
      <w:pPr>
        <w:pStyle w:val="4"/>
        <w:keepNext w:val="0"/>
        <w:keepLines w:val="0"/>
        <w:widowControl/>
        <w:suppressLineNumbers w:val="0"/>
        <w:spacing w:before="60" w:beforeAutospacing="0" w:after="60" w:afterAutospacing="0" w:line="240" w:lineRule="auto"/>
        <w:ind w:left="0" w:right="0"/>
        <w:jc w:val="left"/>
      </w:pPr>
      <w:r>
        <w:rPr>
          <w:b w:val="0"/>
          <w:bCs w:val="0"/>
          <w:i w:val="0"/>
          <w:iCs w:val="0"/>
          <w:color w:val="333333"/>
          <w:spacing w:val="0"/>
          <w:w w:val="100"/>
          <w:sz w:val="22"/>
          <w:szCs w:val="22"/>
          <w:vertAlign w:val="baseline"/>
        </w:rPr>
        <w:t>点击右上角，“登录”。</w:t>
      </w:r>
    </w:p>
    <w:p>
      <w:pPr>
        <w:pStyle w:val="4"/>
        <w:keepNext w:val="0"/>
        <w:keepLines w:val="0"/>
        <w:widowControl/>
        <w:suppressLineNumbers w:val="0"/>
        <w:spacing w:before="60" w:beforeAutospacing="0" w:after="60" w:afterAutospacing="0" w:line="240" w:lineRule="auto"/>
        <w:ind w:left="0" w:right="0"/>
        <w:jc w:val="left"/>
      </w:pPr>
      <w:r>
        <w:drawing>
          <wp:inline distT="0" distB="0" distL="114300" distR="114300">
            <wp:extent cx="5753100" cy="295275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spacing w:before="60" w:beforeAutospacing="0" w:after="60" w:afterAutospacing="0" w:line="240" w:lineRule="auto"/>
        <w:ind w:left="0" w:right="0"/>
        <w:jc w:val="left"/>
      </w:pPr>
      <w:r>
        <w:rPr>
          <w:b w:val="0"/>
          <w:bCs w:val="0"/>
          <w:i w:val="0"/>
          <w:iCs w:val="0"/>
          <w:color w:val="333333"/>
          <w:spacing w:val="0"/>
          <w:w w:val="100"/>
          <w:sz w:val="22"/>
          <w:szCs w:val="22"/>
          <w:vertAlign w:val="baseline"/>
        </w:rPr>
        <w:t>输入账号和密码，（批注：如吴账号和密码请联系学校管理或各区县装备站）。</w:t>
      </w:r>
    </w:p>
    <w:p>
      <w:pPr>
        <w:pStyle w:val="4"/>
        <w:keepNext w:val="0"/>
        <w:keepLines w:val="0"/>
        <w:widowControl/>
        <w:suppressLineNumbers w:val="0"/>
        <w:spacing w:before="60" w:beforeAutospacing="0" w:after="60" w:afterAutospacing="0" w:line="240" w:lineRule="auto"/>
        <w:ind w:left="0" w:right="0"/>
        <w:jc w:val="left"/>
      </w:pPr>
      <w:r>
        <w:drawing>
          <wp:inline distT="0" distB="0" distL="114300" distR="114300">
            <wp:extent cx="5753100" cy="2952750"/>
            <wp:effectExtent l="0" t="0" r="0" b="0"/>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7"/>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spacing w:before="60" w:beforeAutospacing="0" w:after="60" w:afterAutospacing="0" w:line="240" w:lineRule="auto"/>
        <w:ind w:left="0" w:right="0"/>
        <w:jc w:val="left"/>
      </w:pPr>
      <w:r>
        <w:rPr>
          <w:b w:val="0"/>
          <w:bCs w:val="0"/>
          <w:i w:val="0"/>
          <w:iCs w:val="0"/>
          <w:color w:val="333333"/>
          <w:spacing w:val="0"/>
          <w:w w:val="100"/>
          <w:sz w:val="22"/>
          <w:szCs w:val="22"/>
          <w:vertAlign w:val="baseline"/>
        </w:rPr>
        <w:t>完成登录，点击“应用”。</w:t>
      </w:r>
    </w:p>
    <w:p>
      <w:pPr>
        <w:pStyle w:val="4"/>
        <w:keepNext w:val="0"/>
        <w:keepLines w:val="0"/>
        <w:widowControl/>
        <w:suppressLineNumbers w:val="0"/>
        <w:spacing w:before="60" w:beforeAutospacing="0" w:after="60" w:afterAutospacing="0" w:line="240" w:lineRule="auto"/>
        <w:ind w:left="0" w:right="0"/>
        <w:jc w:val="left"/>
      </w:pPr>
      <w:r>
        <w:drawing>
          <wp:inline distT="0" distB="0" distL="114300" distR="114300">
            <wp:extent cx="5753100" cy="2952750"/>
            <wp:effectExtent l="0" t="0" r="0" b="0"/>
            <wp:docPr id="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icPr>
                  <pic:blipFill>
                    <a:blip r:embed="rId8"/>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spacing w:before="60" w:beforeAutospacing="0" w:after="60" w:afterAutospacing="0" w:line="240" w:lineRule="auto"/>
        <w:ind w:left="0" w:right="0"/>
        <w:jc w:val="left"/>
      </w:pPr>
      <w:r>
        <w:rPr>
          <w:b w:val="0"/>
          <w:bCs w:val="0"/>
          <w:i w:val="0"/>
          <w:iCs w:val="0"/>
          <w:color w:val="333333"/>
          <w:spacing w:val="0"/>
          <w:w w:val="100"/>
          <w:sz w:val="22"/>
          <w:szCs w:val="22"/>
          <w:vertAlign w:val="baseline"/>
        </w:rPr>
        <w:t>选择“智慧教学”，点击“同步课堂”。</w:t>
      </w:r>
    </w:p>
    <w:p>
      <w:pPr>
        <w:pStyle w:val="4"/>
        <w:keepNext w:val="0"/>
        <w:keepLines w:val="0"/>
        <w:widowControl/>
        <w:suppressLineNumbers w:val="0"/>
        <w:spacing w:before="60" w:beforeAutospacing="0" w:after="60" w:afterAutospacing="0" w:line="240" w:lineRule="auto"/>
        <w:ind w:left="0" w:right="0"/>
        <w:jc w:val="left"/>
      </w:pPr>
      <w:r>
        <w:drawing>
          <wp:inline distT="0" distB="0" distL="114300" distR="114300">
            <wp:extent cx="5753100" cy="2952750"/>
            <wp:effectExtent l="0" t="0" r="0" b="0"/>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9"/>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spacing w:before="60" w:beforeAutospacing="0" w:after="60" w:afterAutospacing="0" w:line="240" w:lineRule="auto"/>
        <w:ind w:left="0" w:right="0"/>
        <w:jc w:val="left"/>
      </w:pPr>
      <w:r>
        <w:rPr>
          <w:b w:val="0"/>
          <w:bCs w:val="0"/>
          <w:i w:val="0"/>
          <w:iCs w:val="0"/>
          <w:color w:val="333333"/>
          <w:spacing w:val="0"/>
          <w:w w:val="100"/>
          <w:sz w:val="22"/>
          <w:szCs w:val="22"/>
          <w:vertAlign w:val="baseline"/>
        </w:rPr>
        <w:t>点击“进入应用”。</w:t>
      </w:r>
    </w:p>
    <w:p>
      <w:pPr>
        <w:pStyle w:val="4"/>
        <w:keepNext w:val="0"/>
        <w:keepLines w:val="0"/>
        <w:widowControl/>
        <w:suppressLineNumbers w:val="0"/>
        <w:spacing w:before="60" w:beforeAutospacing="0" w:after="60" w:afterAutospacing="0" w:line="240" w:lineRule="auto"/>
        <w:ind w:left="0" w:right="0"/>
        <w:jc w:val="left"/>
      </w:pPr>
      <w:r>
        <w:drawing>
          <wp:inline distT="0" distB="0" distL="114300" distR="114300">
            <wp:extent cx="5753100" cy="2952750"/>
            <wp:effectExtent l="0" t="0" r="0" b="0"/>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10"/>
                    <a:stretch>
                      <a:fillRect/>
                    </a:stretch>
                  </pic:blipFill>
                  <pic:spPr>
                    <a:xfrm>
                      <a:off x="0" y="0"/>
                      <a:ext cx="5753100" cy="2952750"/>
                    </a:xfrm>
                    <a:prstGeom prst="rect">
                      <a:avLst/>
                    </a:prstGeom>
                    <a:noFill/>
                    <a:ln w="9525">
                      <a:noFill/>
                    </a:ln>
                  </pic:spPr>
                </pic:pic>
              </a:graphicData>
            </a:graphic>
          </wp:inline>
        </w:drawing>
      </w:r>
    </w:p>
    <w:p>
      <w:pPr>
        <w:pStyle w:val="4"/>
        <w:keepNext w:val="0"/>
        <w:keepLines w:val="0"/>
        <w:widowControl/>
        <w:suppressLineNumbers w:val="0"/>
        <w:spacing w:before="60" w:beforeAutospacing="0" w:after="60" w:afterAutospacing="0" w:line="240" w:lineRule="auto"/>
        <w:ind w:left="0" w:right="0"/>
        <w:jc w:val="left"/>
      </w:pPr>
      <w:r>
        <w:rPr>
          <w:b w:val="0"/>
          <w:bCs w:val="0"/>
          <w:i w:val="0"/>
          <w:iCs w:val="0"/>
          <w:color w:val="333333"/>
          <w:spacing w:val="0"/>
          <w:w w:val="100"/>
          <w:sz w:val="22"/>
          <w:szCs w:val="22"/>
          <w:vertAlign w:val="baseline"/>
        </w:rPr>
        <w:t>进入“同步课堂”平台。</w:t>
      </w:r>
    </w:p>
    <w:p>
      <w:pPr>
        <w:pStyle w:val="4"/>
        <w:keepNext w:val="0"/>
        <w:keepLines w:val="0"/>
        <w:widowControl/>
        <w:suppressLineNumbers w:val="0"/>
        <w:spacing w:before="60" w:beforeAutospacing="0" w:after="60" w:afterAutospacing="0" w:line="240" w:lineRule="auto"/>
        <w:ind w:left="0" w:right="0"/>
        <w:jc w:val="left"/>
      </w:pPr>
      <w:r>
        <w:drawing>
          <wp:inline distT="0" distB="0" distL="114300" distR="114300">
            <wp:extent cx="5753100" cy="2952750"/>
            <wp:effectExtent l="0" t="0" r="0" b="0"/>
            <wp:docPr id="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icPr>
                  <pic:blipFill>
                    <a:blip r:embed="rId11"/>
                    <a:stretch>
                      <a:fillRect/>
                    </a:stretch>
                  </pic:blipFill>
                  <pic:spPr>
                    <a:xfrm>
                      <a:off x="0" y="0"/>
                      <a:ext cx="5753100" cy="2952750"/>
                    </a:xfrm>
                    <a:prstGeom prst="rect">
                      <a:avLst/>
                    </a:prstGeom>
                    <a:noFill/>
                    <a:ln w="9525">
                      <a:noFill/>
                    </a:ln>
                  </pic:spPr>
                </pic:pic>
              </a:graphicData>
            </a:graphic>
          </wp:inline>
        </w:drawing>
      </w:r>
    </w:p>
    <w:p>
      <w:pPr>
        <w:pStyle w:val="2"/>
      </w:pPr>
      <w:r>
        <w:t>2、预约操作步骤</w:t>
      </w:r>
    </w:p>
    <w:p>
      <w:r>
        <w:t>1）点击进入“学校工作台”。</w:t>
      </w:r>
    </w:p>
    <w:p>
      <w:r>
        <w:drawing>
          <wp:inline distT="0" distB="0" distL="0" distR="0">
            <wp:extent cx="5760085" cy="2743835"/>
            <wp:effectExtent l="0" t="0" r="0" b="0"/>
            <wp:docPr id="2" name="picture" descr="descript"/>
            <wp:cNvGraphicFramePr/>
            <a:graphic xmlns:a="http://schemas.openxmlformats.org/drawingml/2006/main">
              <a:graphicData uri="http://schemas.openxmlformats.org/drawingml/2006/picture">
                <pic:pic xmlns:pic="http://schemas.openxmlformats.org/drawingml/2006/picture">
                  <pic:nvPicPr>
                    <pic:cNvPr id="2" name="picture" descr="descript"/>
                    <pic:cNvPicPr/>
                  </pic:nvPicPr>
                  <pic:blipFill>
                    <a:blip r:embed="rId12"/>
                    <a:stretch>
                      <a:fillRect/>
                    </a:stretch>
                  </pic:blipFill>
                  <pic:spPr>
                    <a:xfrm>
                      <a:off x="0" y="0"/>
                      <a:ext cx="5760085" cy="2743862"/>
                    </a:xfrm>
                    <a:prstGeom prst="rect">
                      <a:avLst/>
                    </a:prstGeom>
                  </pic:spPr>
                </pic:pic>
              </a:graphicData>
            </a:graphic>
          </wp:inline>
        </w:drawing>
      </w:r>
    </w:p>
    <w:p>
      <w:r>
        <w:t>2）点击进入“我的课表”。</w:t>
      </w:r>
    </w:p>
    <w:p>
      <w:r>
        <w:drawing>
          <wp:inline distT="0" distB="0" distL="0" distR="0">
            <wp:extent cx="5760085" cy="2743835"/>
            <wp:effectExtent l="0" t="0" r="0" b="0"/>
            <wp:docPr id="5" name="picture" descr="descript"/>
            <wp:cNvGraphicFramePr/>
            <a:graphic xmlns:a="http://schemas.openxmlformats.org/drawingml/2006/main">
              <a:graphicData uri="http://schemas.openxmlformats.org/drawingml/2006/picture">
                <pic:pic xmlns:pic="http://schemas.openxmlformats.org/drawingml/2006/picture">
                  <pic:nvPicPr>
                    <pic:cNvPr id="5" name="picture" descr="descript"/>
                    <pic:cNvPicPr/>
                  </pic:nvPicPr>
                  <pic:blipFill>
                    <a:blip r:embed="rId13"/>
                    <a:stretch>
                      <a:fillRect/>
                    </a:stretch>
                  </pic:blipFill>
                  <pic:spPr>
                    <a:xfrm>
                      <a:off x="0" y="0"/>
                      <a:ext cx="5760085" cy="2743862"/>
                    </a:xfrm>
                    <a:prstGeom prst="rect">
                      <a:avLst/>
                    </a:prstGeom>
                  </pic:spPr>
                </pic:pic>
              </a:graphicData>
            </a:graphic>
          </wp:inline>
        </w:drawing>
      </w:r>
    </w:p>
    <w:p>
      <w:r>
        <w:t>3）可以根据已经设定好的课表时间进行预约排课，也可以自定义时间预约。</w:t>
      </w:r>
    </w:p>
    <w:p>
      <w:r>
        <w:drawing>
          <wp:inline distT="0" distB="0" distL="0" distR="0">
            <wp:extent cx="5760085" cy="2743835"/>
            <wp:effectExtent l="0" t="0" r="0" b="0"/>
            <wp:docPr id="8" name="picture" descr="descript"/>
            <wp:cNvGraphicFramePr/>
            <a:graphic xmlns:a="http://schemas.openxmlformats.org/drawingml/2006/main">
              <a:graphicData uri="http://schemas.openxmlformats.org/drawingml/2006/picture">
                <pic:pic xmlns:pic="http://schemas.openxmlformats.org/drawingml/2006/picture">
                  <pic:nvPicPr>
                    <pic:cNvPr id="8" name="picture" descr="descript"/>
                    <pic:cNvPicPr/>
                  </pic:nvPicPr>
                  <pic:blipFill>
                    <a:blip r:embed="rId14"/>
                    <a:stretch>
                      <a:fillRect/>
                    </a:stretch>
                  </pic:blipFill>
                  <pic:spPr>
                    <a:xfrm>
                      <a:off x="0" y="0"/>
                      <a:ext cx="5760085" cy="2743862"/>
                    </a:xfrm>
                    <a:prstGeom prst="rect">
                      <a:avLst/>
                    </a:prstGeom>
                  </pic:spPr>
                </pic:pic>
              </a:graphicData>
            </a:graphic>
          </wp:inline>
        </w:drawing>
      </w:r>
    </w:p>
    <w:p>
      <w:r>
        <w:t>进入"排课",选择“互动”，选择“结对组”，选择“对应的结对组”，选择主讲课室、接收课室。</w:t>
      </w:r>
    </w:p>
    <w:p>
      <w:r>
        <w:drawing>
          <wp:inline distT="0" distB="0" distL="0" distR="0">
            <wp:extent cx="5760085" cy="2743835"/>
            <wp:effectExtent l="0" t="0" r="0" b="0"/>
            <wp:docPr id="11" name="picture" descr="descript"/>
            <wp:cNvGraphicFramePr/>
            <a:graphic xmlns:a="http://schemas.openxmlformats.org/drawingml/2006/main">
              <a:graphicData uri="http://schemas.openxmlformats.org/drawingml/2006/picture">
                <pic:pic xmlns:pic="http://schemas.openxmlformats.org/drawingml/2006/picture">
                  <pic:nvPicPr>
                    <pic:cNvPr id="11" name="picture" descr="descript"/>
                    <pic:cNvPicPr/>
                  </pic:nvPicPr>
                  <pic:blipFill>
                    <a:blip r:embed="rId15"/>
                    <a:stretch>
                      <a:fillRect/>
                    </a:stretch>
                  </pic:blipFill>
                  <pic:spPr>
                    <a:xfrm>
                      <a:off x="0" y="0"/>
                      <a:ext cx="5760085" cy="2743862"/>
                    </a:xfrm>
                    <a:prstGeom prst="rect">
                      <a:avLst/>
                    </a:prstGeom>
                  </pic:spPr>
                </pic:pic>
              </a:graphicData>
            </a:graphic>
          </wp:inline>
        </w:drawing>
      </w:r>
    </w:p>
    <w:p>
      <w:r>
        <w:t>接收课室选择页面如下：</w:t>
      </w:r>
    </w:p>
    <w:p>
      <w:r>
        <w:drawing>
          <wp:inline distT="0" distB="0" distL="0" distR="0">
            <wp:extent cx="2649220" cy="2245360"/>
            <wp:effectExtent l="0" t="0" r="0" b="0"/>
            <wp:docPr id="14" name="picture" descr="descript"/>
            <wp:cNvGraphicFramePr/>
            <a:graphic xmlns:a="http://schemas.openxmlformats.org/drawingml/2006/main">
              <a:graphicData uri="http://schemas.openxmlformats.org/drawingml/2006/picture">
                <pic:pic xmlns:pic="http://schemas.openxmlformats.org/drawingml/2006/picture">
                  <pic:nvPicPr>
                    <pic:cNvPr id="14" name="picture" descr="descript"/>
                    <pic:cNvPicPr/>
                  </pic:nvPicPr>
                  <pic:blipFill>
                    <a:blip r:embed="rId16"/>
                    <a:srcRect/>
                    <a:stretch>
                      <a:fillRect/>
                    </a:stretch>
                  </pic:blipFill>
                  <pic:spPr>
                    <a:xfrm>
                      <a:off x="0" y="0"/>
                      <a:ext cx="2649477" cy="2245460"/>
                    </a:xfrm>
                    <a:prstGeom prst="rect">
                      <a:avLst/>
                    </a:prstGeom>
                  </pic:spPr>
                </pic:pic>
              </a:graphicData>
            </a:graphic>
          </wp:inline>
        </w:drawing>
      </w:r>
    </w:p>
    <w:p>
      <w:r>
        <w:t>输入课程名称，确认开始时间。（考虑可能存在拖课的问题，可以将结束时间稍微延后3-5分钟）。</w:t>
      </w:r>
    </w:p>
    <w:p>
      <w:r>
        <w:drawing>
          <wp:inline distT="0" distB="0" distL="0" distR="0">
            <wp:extent cx="5760085" cy="2743835"/>
            <wp:effectExtent l="0" t="0" r="0" b="0"/>
            <wp:docPr id="17" name="picture" descr="descript"/>
            <wp:cNvGraphicFramePr/>
            <a:graphic xmlns:a="http://schemas.openxmlformats.org/drawingml/2006/main">
              <a:graphicData uri="http://schemas.openxmlformats.org/drawingml/2006/picture">
                <pic:pic xmlns:pic="http://schemas.openxmlformats.org/drawingml/2006/picture">
                  <pic:nvPicPr>
                    <pic:cNvPr id="17" name="picture" descr="descript"/>
                    <pic:cNvPicPr/>
                  </pic:nvPicPr>
                  <pic:blipFill>
                    <a:blip r:embed="rId17"/>
                    <a:stretch>
                      <a:fillRect/>
                    </a:stretch>
                  </pic:blipFill>
                  <pic:spPr>
                    <a:xfrm>
                      <a:off x="0" y="0"/>
                      <a:ext cx="5760085" cy="2743862"/>
                    </a:xfrm>
                    <a:prstGeom prst="rect">
                      <a:avLst/>
                    </a:prstGeom>
                  </pic:spPr>
                </pic:pic>
              </a:graphicData>
            </a:graphic>
          </wp:inline>
        </w:drawing>
      </w:r>
    </w:p>
    <w:p>
      <w:r>
        <w:t>点击确认，完成预约，可在课表中查看预约情况。</w:t>
      </w:r>
    </w:p>
    <w:p>
      <w:pPr>
        <w:pStyle w:val="2"/>
      </w:pPr>
      <w:r>
        <w:t>3、查看预约课室</w:t>
      </w:r>
    </w:p>
    <w:p>
      <w:r>
        <w:t>学校工作台--我的课表，可以查看预约的课室情况。</w:t>
      </w:r>
    </w:p>
    <w:p>
      <w:r>
        <w:drawing>
          <wp:inline distT="0" distB="0" distL="0" distR="0">
            <wp:extent cx="5760085" cy="2743835"/>
            <wp:effectExtent l="0" t="0" r="0" b="0"/>
            <wp:docPr id="20" name="picture" descr="descript"/>
            <wp:cNvGraphicFramePr/>
            <a:graphic xmlns:a="http://schemas.openxmlformats.org/drawingml/2006/main">
              <a:graphicData uri="http://schemas.openxmlformats.org/drawingml/2006/picture">
                <pic:pic xmlns:pic="http://schemas.openxmlformats.org/drawingml/2006/picture">
                  <pic:nvPicPr>
                    <pic:cNvPr id="20" name="picture" descr="descript"/>
                    <pic:cNvPicPr/>
                  </pic:nvPicPr>
                  <pic:blipFill>
                    <a:blip r:embed="rId18"/>
                    <a:stretch>
                      <a:fillRect/>
                    </a:stretch>
                  </pic:blipFill>
                  <pic:spPr>
                    <a:xfrm>
                      <a:off x="0" y="0"/>
                      <a:ext cx="5760085" cy="2743862"/>
                    </a:xfrm>
                    <a:prstGeom prst="rect">
                      <a:avLst/>
                    </a:prstGeom>
                  </pic:spPr>
                </pic:pic>
              </a:graphicData>
            </a:graphic>
          </wp:inline>
        </w:drawing>
      </w:r>
    </w:p>
    <w:p>
      <w:r>
        <w:t>也可以在右上角列表按钮，点击按照列表格式进行查看预约情况。</w:t>
      </w:r>
    </w:p>
    <w:p>
      <w:r>
        <w:drawing>
          <wp:inline distT="0" distB="0" distL="0" distR="0">
            <wp:extent cx="5760085" cy="2743835"/>
            <wp:effectExtent l="0" t="0" r="0" b="0"/>
            <wp:docPr id="23" name="picture" descr="descript"/>
            <wp:cNvGraphicFramePr/>
            <a:graphic xmlns:a="http://schemas.openxmlformats.org/drawingml/2006/main">
              <a:graphicData uri="http://schemas.openxmlformats.org/drawingml/2006/picture">
                <pic:pic xmlns:pic="http://schemas.openxmlformats.org/drawingml/2006/picture">
                  <pic:nvPicPr>
                    <pic:cNvPr id="23" name="picture" descr="descript"/>
                    <pic:cNvPicPr/>
                  </pic:nvPicPr>
                  <pic:blipFill>
                    <a:blip r:embed="rId19"/>
                    <a:stretch>
                      <a:fillRect/>
                    </a:stretch>
                  </pic:blipFill>
                  <pic:spPr>
                    <a:xfrm>
                      <a:off x="0" y="0"/>
                      <a:ext cx="5760085" cy="2743862"/>
                    </a:xfrm>
                    <a:prstGeom prst="rect">
                      <a:avLst/>
                    </a:prstGeom>
                  </pic:spPr>
                </pic:pic>
              </a:graphicData>
            </a:graphic>
          </wp:inline>
        </w:drawing>
      </w:r>
    </w:p>
    <w:p>
      <w:r>
        <w:t>有开启直播的课程，可以点击“进行中”，在线查看直播情况。</w:t>
      </w:r>
    </w:p>
    <w:p>
      <w:r>
        <w:t>同时可以通过右上角分享按钮，生成二维码、海报、链接的方式进行分享直播。</w:t>
      </w:r>
    </w:p>
    <w:p>
      <w:r>
        <w:drawing>
          <wp:inline distT="0" distB="0" distL="0" distR="0">
            <wp:extent cx="5760085" cy="2743835"/>
            <wp:effectExtent l="0" t="0" r="0" b="0"/>
            <wp:docPr id="26" name="picture" descr="descript"/>
            <wp:cNvGraphicFramePr/>
            <a:graphic xmlns:a="http://schemas.openxmlformats.org/drawingml/2006/main">
              <a:graphicData uri="http://schemas.openxmlformats.org/drawingml/2006/picture">
                <pic:pic xmlns:pic="http://schemas.openxmlformats.org/drawingml/2006/picture">
                  <pic:nvPicPr>
                    <pic:cNvPr id="26" name="picture" descr="descript"/>
                    <pic:cNvPicPr/>
                  </pic:nvPicPr>
                  <pic:blipFill>
                    <a:blip r:embed="rId20"/>
                    <a:stretch>
                      <a:fillRect/>
                    </a:stretch>
                  </pic:blipFill>
                  <pic:spPr>
                    <a:xfrm>
                      <a:off x="0" y="0"/>
                      <a:ext cx="5760085" cy="2743862"/>
                    </a:xfrm>
                    <a:prstGeom prst="rect">
                      <a:avLst/>
                    </a:prstGeom>
                  </pic:spPr>
                </pic:pic>
              </a:graphicData>
            </a:graphic>
          </wp:inline>
        </w:drawing>
      </w:r>
    </w:p>
    <w:p>
      <w:pPr>
        <w:pStyle w:val="2"/>
      </w:pPr>
      <w:r>
        <w:t>4、查看录制的视频</w:t>
      </w:r>
    </w:p>
    <w:p>
      <w:r>
        <w:t>在平台上预约后，教学互动录播系统，将会在预约的时间范围内进行录制并在实践结束后将视频上传至平台，可以在“我的视频”中进行查看。</w:t>
      </w:r>
    </w:p>
    <w:p>
      <w:r>
        <w:drawing>
          <wp:inline distT="0" distB="0" distL="0" distR="0">
            <wp:extent cx="5760085" cy="2743835"/>
            <wp:effectExtent l="0" t="0" r="0" b="0"/>
            <wp:docPr id="29" name="picture" descr="descript"/>
            <wp:cNvGraphicFramePr/>
            <a:graphic xmlns:a="http://schemas.openxmlformats.org/drawingml/2006/main">
              <a:graphicData uri="http://schemas.openxmlformats.org/drawingml/2006/picture">
                <pic:pic xmlns:pic="http://schemas.openxmlformats.org/drawingml/2006/picture">
                  <pic:nvPicPr>
                    <pic:cNvPr id="29" name="picture" descr="descript"/>
                    <pic:cNvPicPr/>
                  </pic:nvPicPr>
                  <pic:blipFill>
                    <a:blip r:embed="rId21"/>
                    <a:stretch>
                      <a:fillRect/>
                    </a:stretch>
                  </pic:blipFill>
                  <pic:spPr>
                    <a:xfrm>
                      <a:off x="0" y="0"/>
                      <a:ext cx="5760085" cy="2743862"/>
                    </a:xfrm>
                    <a:prstGeom prst="rect">
                      <a:avLst/>
                    </a:prstGeom>
                  </pic:spPr>
                </pic:pic>
              </a:graphicData>
            </a:graphic>
          </wp:inline>
        </w:drawing>
      </w:r>
    </w:p>
    <w:p>
      <w:r>
        <w:t>点击进入“我的视频”，进入查看已经预约的课程的录制视频。</w:t>
      </w:r>
    </w:p>
    <w:p>
      <w:pPr>
        <w:pBdr>
          <w:bottom w:val="none" w:color="auto" w:sz="0" w:space="0"/>
        </w:pBdr>
      </w:pPr>
      <w:r>
        <w:t>同时点击“更多”，可以进行视频的下载。</w:t>
      </w:r>
    </w:p>
    <w:p>
      <w:r>
        <w:drawing>
          <wp:inline distT="0" distB="0" distL="0" distR="0">
            <wp:extent cx="5760085" cy="2743835"/>
            <wp:effectExtent l="0" t="0" r="0" b="0"/>
            <wp:docPr id="32" name="picture" descr="descript"/>
            <wp:cNvGraphicFramePr/>
            <a:graphic xmlns:a="http://schemas.openxmlformats.org/drawingml/2006/main">
              <a:graphicData uri="http://schemas.openxmlformats.org/drawingml/2006/picture">
                <pic:pic xmlns:pic="http://schemas.openxmlformats.org/drawingml/2006/picture">
                  <pic:nvPicPr>
                    <pic:cNvPr id="32" name="picture" descr="descript"/>
                    <pic:cNvPicPr/>
                  </pic:nvPicPr>
                  <pic:blipFill>
                    <a:blip r:embed="rId22"/>
                    <a:stretch>
                      <a:fillRect/>
                    </a:stretch>
                  </pic:blipFill>
                  <pic:spPr>
                    <a:xfrm>
                      <a:off x="0" y="0"/>
                      <a:ext cx="5760085" cy="2743862"/>
                    </a:xfrm>
                    <a:prstGeom prst="rect">
                      <a:avLst/>
                    </a:prstGeom>
                  </pic:spPr>
                </pic:pic>
              </a:graphicData>
            </a:graphic>
          </wp:inline>
        </w:drawing>
      </w:r>
    </w:p>
    <w:p>
      <w:pPr>
        <w:pBdr>
          <w:bottom w:val="none" w:color="auto" w:sz="0" w:space="0"/>
        </w:pBdr>
      </w:pPr>
    </w:p>
    <w:sectPr>
      <w:pgSz w:w="11905" w:h="16838"/>
      <w:pgMar w:top="1361" w:right="1417" w:bottom="1361" w:left="1417" w:header="720" w:footer="720" w:gutter="0"/>
      <w:cols w:space="720" w:num="1"/>
      <w:docGrid w:type="lines" w:linePitch="41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aco">
    <w:altName w:val="Courier New"/>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auto"/>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336" w:hanging="336"/>
      </w:pPr>
    </w:lvl>
    <w:lvl w:ilvl="1" w:tentative="0">
      <w:start w:val="1"/>
      <w:numFmt w:val="decimal"/>
      <w:lvlText w:val="%1.%2."/>
      <w:lvlJc w:val="left"/>
      <w:pPr>
        <w:ind w:left="944" w:hanging="504"/>
      </w:pPr>
    </w:lvl>
    <w:lvl w:ilvl="2" w:tentative="0">
      <w:start w:val="1"/>
      <w:numFmt w:val="decimal"/>
      <w:lvlText w:val="%1.%2.%3."/>
      <w:lvlJc w:val="left"/>
      <w:pPr>
        <w:ind w:left="1552" w:hanging="672"/>
      </w:pPr>
    </w:lvl>
    <w:lvl w:ilvl="3" w:tentative="0">
      <w:start w:val="1"/>
      <w:numFmt w:val="decimal"/>
      <w:lvlText w:val="%1.%2.%3.%4."/>
      <w:lvlJc w:val="left"/>
      <w:pPr>
        <w:ind w:left="2160" w:hanging="840"/>
      </w:pPr>
    </w:lvl>
    <w:lvl w:ilvl="4" w:tentative="0">
      <w:start w:val="1"/>
      <w:numFmt w:val="decimal"/>
      <w:lvlText w:val="%1.%2.%3.%4.%5."/>
      <w:lvlJc w:val="left"/>
      <w:pPr>
        <w:ind w:left="2768" w:hanging="1008"/>
      </w:pPr>
    </w:lvl>
    <w:lvl w:ilvl="5" w:tentative="0">
      <w:start w:val="1"/>
      <w:numFmt w:val="decimal"/>
      <w:lvlText w:val="%1.%2.%3.%4.%5.%6."/>
      <w:lvlJc w:val="left"/>
      <w:pPr>
        <w:ind w:left="3376" w:hanging="1176"/>
      </w:pPr>
    </w:lvl>
    <w:lvl w:ilvl="6" w:tentative="0">
      <w:start w:val="1"/>
      <w:numFmt w:val="decimal"/>
      <w:lvlText w:val="%1.%2.%3.%4.%5.%6.%7."/>
      <w:lvlJc w:val="left"/>
      <w:pPr>
        <w:ind w:left="3984" w:hanging="1344"/>
      </w:pPr>
    </w:lvl>
    <w:lvl w:ilvl="7" w:tentative="0">
      <w:start w:val="1"/>
      <w:numFmt w:val="decimal"/>
      <w:lvlText w:val="%1.%2.%3.%4.%5.%6.%7.%8."/>
      <w:lvlJc w:val="left"/>
      <w:pPr>
        <w:ind w:left="4592" w:hanging="1512"/>
      </w:pPr>
    </w:lvl>
    <w:lvl w:ilvl="8" w:tentative="0">
      <w:start w:val="1"/>
      <w:numFmt w:val="decimal"/>
      <w:lvlText w:val="%1.%2.%3.%4.%5.%6.%7.%8.%9."/>
      <w:lvlJc w:val="left"/>
      <w:pPr>
        <w:ind w:left="5200" w:hanging="16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M4NTE2NTcwOWIxZDY5OWE5MTg5YTQxODU4NTQ2YmYifQ=="/>
  </w:docVars>
  <w:rsids>
    <w:rsidRoot w:val="00E023A0"/>
    <w:rsid w:val="00680AC3"/>
    <w:rsid w:val="007452DF"/>
    <w:rsid w:val="00E023A0"/>
    <w:rsid w:val="046033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snapToGrid w:val="0"/>
      <w:spacing w:before="60" w:after="60" w:line="240" w:lineRule="auto"/>
      <w:jc w:val="left"/>
    </w:pPr>
    <w:rPr>
      <w:color w:val="333333"/>
      <w:kern w:val="2"/>
      <w:sz w:val="22"/>
      <w:szCs w:val="22"/>
    </w:rPr>
  </w:style>
  <w:style w:type="paragraph" w:styleId="2">
    <w:name w:val="heading 1"/>
    <w:basedOn w:val="1"/>
    <w:next w:val="1"/>
    <w:qFormat/>
    <w:uiPriority w:val="9"/>
    <w:pPr>
      <w:keepNext/>
      <w:keepLines/>
      <w:spacing w:before="0" w:after="0" w:line="408" w:lineRule="auto"/>
      <w:outlineLvl w:val="0"/>
    </w:pPr>
    <w:rPr>
      <w:b/>
      <w:bCs/>
      <w:color w:val="1A1A1A"/>
      <w:sz w:val="36"/>
      <w:szCs w:val="36"/>
    </w:rPr>
  </w:style>
  <w:style w:type="paragraph" w:styleId="3">
    <w:name w:val="heading 2"/>
    <w:basedOn w:val="1"/>
    <w:next w:val="1"/>
    <w:qFormat/>
    <w:uiPriority w:val="9"/>
    <w:pPr>
      <w:keepNext/>
      <w:keepLines/>
      <w:spacing w:before="0" w:after="0" w:line="408" w:lineRule="auto"/>
      <w:outlineLvl w:val="1"/>
    </w:pPr>
    <w:rPr>
      <w:b/>
      <w:bCs/>
      <w:color w:val="1A1A1A"/>
      <w:sz w:val="32"/>
      <w:szCs w:val="32"/>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Normal (Web)"/>
    <w:basedOn w:val="1"/>
    <w:uiPriority w:val="0"/>
    <w:rPr>
      <w:sz w:val="24"/>
    </w:rPr>
  </w:style>
  <w:style w:type="paragraph" w:styleId="5">
    <w:name w:val="Title"/>
    <w:basedOn w:val="1"/>
    <w:next w:val="1"/>
    <w:qFormat/>
    <w:uiPriority w:val="9"/>
    <w:pPr>
      <w:keepNext/>
      <w:keepLines/>
      <w:spacing w:before="0" w:after="0" w:line="408" w:lineRule="auto"/>
      <w:jc w:val="center"/>
      <w:outlineLvl w:val="0"/>
    </w:pPr>
    <w:rPr>
      <w:b/>
      <w:bCs/>
      <w:color w:val="1A1A1A"/>
      <w:sz w:val="48"/>
      <w:szCs w:val="48"/>
    </w:rPr>
  </w:style>
  <w:style w:type="table" w:styleId="7">
    <w:name w:val="Table Grid"/>
    <w:basedOn w:val="6"/>
    <w:uiPriority w:val="39"/>
    <w:tblP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Pr>
    <w:tcPr>
      <w:vAlign w:val="center"/>
    </w:tcPr>
  </w:style>
  <w:style w:type="character" w:styleId="9">
    <w:name w:val="FollowedHyperlink"/>
    <w:basedOn w:val="8"/>
    <w:uiPriority w:val="0"/>
    <w:rPr>
      <w:color w:val="800080"/>
      <w:u w:val="single"/>
    </w:rPr>
  </w:style>
  <w:style w:type="character" w:styleId="10">
    <w:name w:val="Hyperlink"/>
    <w:basedOn w:val="8"/>
    <w:unhideWhenUsed/>
    <w:uiPriority w:val="99"/>
    <w:rPr>
      <w:color w:val="0563C1" w:themeColor="hyperlink"/>
      <w:u w:val="single"/>
      <w14:textFill>
        <w14:solidFill>
          <w14:schemeClr w14:val="hlink"/>
        </w14:solidFill>
      </w14:textFill>
    </w:rPr>
  </w:style>
  <w:style w:type="paragraph" w:customStyle="1" w:styleId="11">
    <w:name w:val="melo-codeblock-Base-theme-para"/>
    <w:basedOn w:val="1"/>
    <w:uiPriority w:val="0"/>
    <w:pPr>
      <w:spacing w:before="0" w:after="0" w:line="360" w:lineRule="auto"/>
    </w:pPr>
    <w:rPr>
      <w:rFonts w:ascii="Monaco" w:hAnsi="Monaco" w:eastAsia="Monaco" w:cs="Monaco"/>
      <w:color w:val="000000"/>
      <w:sz w:val="21"/>
    </w:rPr>
  </w:style>
  <w:style w:type="character" w:customStyle="1" w:styleId="12">
    <w:name w:val="melo-codeblock-Base-theme-char"/>
    <w:uiPriority w:val="0"/>
    <w:rPr>
      <w:rFonts w:ascii="Monaco" w:hAnsi="Monaco" w:eastAsia="Monaco" w:cs="Monaco"/>
      <w:color w:val="000000"/>
      <w:sz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6</TotalTime>
  <ScaleCrop>false</ScaleCrop>
  <LinksUpToDate>false</LinksUpToDate>
  <Application>WPS Office_12.1.0.15712_F1E327BC-269C-435d-A152-05C5408002CA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2024-01-11T15:35:00Z</dcterms:created>
  <dc:creator>lingfang</dc:creator>
  <cp:lastModifiedBy>lingfang</cp:lastModifiedBy>
  <dcterms:modified xsi:type="dcterms:W3CDTF">2024-01-11T08:31:20Z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23AAFA4F3D1D4BAA9D4DFD55549F455E_12</vt:lpwstr>
  </property>
</Properties>
</file>