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  <w:t>龙岩农校学生课桌椅采购项目招标公告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 w:firstLine="56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龙岩农校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学生课桌椅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项目，于202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29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日经校务会议研究，同意该项目按询价方式招标，最低价中标，欢迎合格的投标人前来投标。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招标编号：LYNX20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-00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5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项目名称：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学生课桌椅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招标内容及要求：</w:t>
      </w:r>
    </w:p>
    <w:tbl>
      <w:tblPr>
        <w:tblStyle w:val="5"/>
        <w:tblW w:w="9420" w:type="dxa"/>
        <w:tblInd w:w="-3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"/>
        <w:gridCol w:w="3405"/>
        <w:gridCol w:w="840"/>
        <w:gridCol w:w="690"/>
        <w:gridCol w:w="990"/>
        <w:gridCol w:w="25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货物名称</w:t>
            </w:r>
          </w:p>
        </w:tc>
        <w:tc>
          <w:tcPr>
            <w:tcW w:w="3405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技术参数及要求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单位</w:t>
            </w:r>
          </w:p>
        </w:tc>
        <w:tc>
          <w:tcPr>
            <w:tcW w:w="690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数量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预算价（元）</w:t>
            </w:r>
          </w:p>
        </w:tc>
        <w:tc>
          <w:tcPr>
            <w:tcW w:w="2565" w:type="dxa"/>
            <w:vAlign w:val="center"/>
          </w:tcPr>
          <w:p>
            <w:pPr>
              <w:widowControl/>
              <w:spacing w:after="96" w:line="192" w:lineRule="atLeast"/>
              <w:jc w:val="center"/>
              <w:rPr>
                <w:rFonts w:hint="eastAsia" w:asciiTheme="minorEastAsia" w:hAnsiTheme="minorEastAsia" w:eastAsiaTheme="minorEastAsia" w:cstheme="minorEastAsia"/>
                <w:color w:val="393939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393939"/>
                <w:kern w:val="0"/>
                <w:sz w:val="21"/>
                <w:szCs w:val="21"/>
              </w:rPr>
              <w:t>参考图片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学生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课桌椅</w:t>
            </w:r>
          </w:p>
        </w:tc>
        <w:tc>
          <w:tcPr>
            <w:tcW w:w="340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 w:asciiTheme="minorEastAsia" w:hAnsiTheme="minorEastAsia" w:eastAsiaTheme="minorEastAsia" w:cstheme="minorEastAsia"/>
                <w:color w:val="393939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</w:rPr>
              <w:t>课桌总体规格：长600mm×宽400mm×高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  <w:lang w:val="en-US" w:eastAsia="zh-CN"/>
              </w:rPr>
              <w:t>76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</w:rPr>
              <w:t>0mm（±2mm）。2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</w:rPr>
              <w:t>桌面板规格要求：长600mm×宽400mm（±5mm）×厚16mm（±1mm）的优质多层板，3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</w:rPr>
              <w:t>桌脚规格要求：课桌脚采用冷轧无缝钢管20mm×40mm（±2mm）×1.0mm的椭圆钢管冲压弯制成型。4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</w:rPr>
              <w:t>课桌斗规格要求：斗采用优质冷轧钢板冲压一次成型厚度0.6mm。上斗规格长450mm×宽300mm×高150mm（±2mm）。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</w:rPr>
              <w:t>固定钢木靠背椅：总体规格：长380mm×宽360mm×高760mm（±2mm），椅座高430mm（±2mm）。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</w:rPr>
              <w:t>椅脚竖管采用20mm*40mm*1.0mm的椭圆型钢管，横管采用2根15mm*35mm（±2mm）*1.0mm的椭圆型钢管连接。弯管由液压弯管成型。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</w:rPr>
              <w:t>椅座板及靠背板为厚度10mm的优质多层板，四周钝化处理，刷清水漆，面板颜色为浅黄色；椅座板规格为380mm×360mm（±2mm），靠背板规格为380mm×150mm（±2mm），板面平整无腐蚀、鼓泡、裂纹；五金配件采用国标，铁件部位经酸洗磷化静电喷塑处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93939"/>
                <w:kern w:val="0"/>
                <w:sz w:val="21"/>
                <w:szCs w:val="21"/>
              </w:rPr>
              <w:t>.钢管表面经过除油、除锈、磷化、抛</w:t>
            </w:r>
            <w:r>
              <w:rPr>
                <w:rFonts w:hint="eastAsia" w:asciiTheme="minorEastAsia" w:hAnsiTheme="minorEastAsia" w:eastAsiaTheme="minorEastAsia" w:cstheme="minorEastAsia"/>
                <w:color w:val="393939"/>
                <w:kern w:val="0"/>
                <w:sz w:val="21"/>
                <w:szCs w:val="21"/>
              </w:rPr>
              <w:t>光后静电喷涂、高温固化成型、设计符合国家标准及力学要求，结构牢固，使用安全</w:t>
            </w:r>
            <w:r>
              <w:rPr>
                <w:rFonts w:hint="eastAsia" w:asciiTheme="minorEastAsia" w:hAnsiTheme="minorEastAsia" w:eastAsiaTheme="minorEastAsia" w:cstheme="minorEastAsia"/>
                <w:color w:val="393939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default" w:asciiTheme="minorEastAsia" w:hAnsiTheme="minorEastAsia" w:eastAsiaTheme="minorEastAsia" w:cstheme="minorEastAsia"/>
                <w:color w:val="393939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393939"/>
                <w:kern w:val="0"/>
                <w:sz w:val="21"/>
                <w:szCs w:val="21"/>
                <w:lang w:val="en-US" w:eastAsia="zh-CN"/>
              </w:rPr>
              <w:t>8.</w:t>
            </w:r>
            <w:r>
              <w:rPr>
                <w:rFonts w:hint="eastAsia" w:asciiTheme="minorEastAsia" w:hAnsiTheme="minorEastAsia" w:eastAsiaTheme="minorEastAsia" w:cstheme="minorEastAsia"/>
                <w:color w:val="393939"/>
                <w:kern w:val="0"/>
                <w:sz w:val="21"/>
                <w:szCs w:val="21"/>
              </w:rPr>
              <w:t>中标人须承担的中标物品运输、装卸、搬运</w:t>
            </w:r>
            <w:r>
              <w:rPr>
                <w:rFonts w:hint="eastAsia" w:asciiTheme="minorEastAsia" w:hAnsiTheme="minorEastAsia" w:cstheme="minorEastAsia"/>
                <w:color w:val="393939"/>
                <w:kern w:val="0"/>
                <w:sz w:val="21"/>
                <w:szCs w:val="21"/>
                <w:lang w:val="en-US" w:eastAsia="zh-CN"/>
              </w:rPr>
              <w:t>到指定教室</w:t>
            </w:r>
            <w:r>
              <w:rPr>
                <w:rFonts w:hint="eastAsia" w:asciiTheme="minorEastAsia" w:hAnsiTheme="minorEastAsia" w:eastAsiaTheme="minorEastAsia" w:cstheme="minorEastAsia"/>
                <w:color w:val="393939"/>
                <w:kern w:val="0"/>
                <w:sz w:val="21"/>
                <w:szCs w:val="21"/>
              </w:rPr>
              <w:t>、安装、调试、技术协助、校准及提供包修、包换等售后服务及履行自身承诺的义务。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0"/>
                <w:sz w:val="21"/>
                <w:szCs w:val="21"/>
                <w:lang w:val="en-US" w:eastAsia="zh-CN"/>
              </w:rPr>
              <w:t>9.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</w:rPr>
              <w:t>桌斗正面采用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lang w:val="en-US" w:eastAsia="zh-CN"/>
              </w:rPr>
              <w:t>喷漆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lang w:eastAsia="zh-CN"/>
              </w:rPr>
              <w:t>编号：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lang w:val="en-US" w:eastAsia="zh-CN"/>
              </w:rPr>
              <w:t>22-001至22-300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套</w:t>
            </w:r>
          </w:p>
        </w:tc>
        <w:tc>
          <w:tcPr>
            <w:tcW w:w="690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3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00</w:t>
            </w:r>
          </w:p>
        </w:tc>
        <w:tc>
          <w:tcPr>
            <w:tcW w:w="990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45000</w:t>
            </w:r>
          </w:p>
        </w:tc>
        <w:tc>
          <w:tcPr>
            <w:tcW w:w="2565" w:type="dxa"/>
            <w:vAlign w:val="center"/>
          </w:tcPr>
          <w:p>
            <w:pPr>
              <w:widowControl/>
              <w:spacing w:after="96" w:line="192" w:lineRule="atLeast"/>
              <w:jc w:val="center"/>
              <w:rPr>
                <w:rFonts w:hint="eastAsia" w:ascii="微软雅黑" w:hAnsi="微软雅黑" w:eastAsia="微软雅黑" w:cs="宋体"/>
                <w:color w:val="393939"/>
                <w:kern w:val="0"/>
                <w:sz w:val="16"/>
                <w:szCs w:val="16"/>
                <w:lang w:val="en-US" w:eastAsia="zh-CN" w:bidi="ar-SA"/>
              </w:rPr>
            </w:pPr>
            <w:r>
              <w:rPr>
                <w:rFonts w:ascii="微软雅黑" w:hAnsi="微软雅黑" w:eastAsia="微软雅黑" w:cs="宋体"/>
                <w:color w:val="393939"/>
                <w:kern w:val="0"/>
                <w:sz w:val="16"/>
                <w:szCs w:val="16"/>
              </w:rPr>
              <w:drawing>
                <wp:inline distT="0" distB="0" distL="114300" distR="114300">
                  <wp:extent cx="1288415" cy="1610360"/>
                  <wp:effectExtent l="0" t="0" r="6985" b="8890"/>
                  <wp:docPr id="4" name="图片 4" descr="552408027b74fb3251ec2d50fc29b8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552408027b74fb3251ec2d50fc29b8b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415" cy="1610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供应商的资格要求：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(1)具有独立承担民事责任的能力；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(2)具有良好的商业信誉和健全的财务会计制度；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(3)具有履行合同所必须的设备和专业技术能力；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(4)有依法缴纳税收和社会保障资金的良好记录；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(5)营业执照副本复印件加盖公章。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本项目不接受联合体参加投标。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采购方式：询价，最低价中标。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交货地点：龙岩农校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原技校部教学楼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交货时间：20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8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10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日前。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kern w:val="0"/>
          <w:sz w:val="28"/>
          <w:szCs w:val="28"/>
          <w:lang w:val="en-US" w:eastAsia="zh-CN"/>
        </w:rPr>
        <w:t>9.验收：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eastAsia="zh-CN"/>
        </w:rPr>
        <w:t>按第</w:t>
      </w:r>
      <w:r>
        <w:rPr>
          <w:rFonts w:hint="eastAsia" w:asciiTheme="minorEastAsia" w:hAnsiTheme="minorEastAsia" w:cstheme="minorEastAsia"/>
          <w:kern w:val="0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eastAsia="zh-CN"/>
        </w:rPr>
        <w:t>条招标内容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及要求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验收</w:t>
      </w:r>
      <w:r>
        <w:rPr>
          <w:rFonts w:hint="eastAsia" w:asciiTheme="minorEastAsia" w:hAnsiTheme="minorEastAsia" w:cstheme="minorEastAsia"/>
          <w:kern w:val="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cstheme="minorEastAsia"/>
          <w:kern w:val="0"/>
          <w:sz w:val="28"/>
          <w:szCs w:val="28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付款方式: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eastAsia="zh-CN"/>
        </w:rPr>
        <w:t>验收合格</w:t>
      </w:r>
      <w:r>
        <w:rPr>
          <w:rFonts w:hint="eastAsia" w:asciiTheme="minorEastAsia" w:hAnsiTheme="minorEastAsia" w:cstheme="minorEastAsia"/>
          <w:kern w:val="0"/>
          <w:sz w:val="28"/>
          <w:szCs w:val="28"/>
          <w:lang w:eastAsia="zh-CN"/>
        </w:rPr>
        <w:t>，提供中标价全额完税发票，一次性</w:t>
      </w:r>
      <w:r>
        <w:rPr>
          <w:rFonts w:hint="eastAsia" w:asciiTheme="minorEastAsia" w:hAnsiTheme="minorEastAsia" w:cstheme="minorEastAsia"/>
          <w:kern w:val="0"/>
          <w:sz w:val="28"/>
          <w:szCs w:val="28"/>
          <w:lang w:val="en-US" w:eastAsia="zh-CN"/>
        </w:rPr>
        <w:t>付清货款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u w:val="none"/>
          <w:lang w:val="en-US" w:eastAsia="zh-CN"/>
        </w:rPr>
        <w:t>11.递交投标材料：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投标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  <w:t>的公司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须将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  <w:t>公司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法定代表人授权委托书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原件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、营业执照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和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授权委托代理人身份证等资料复印件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盖公章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）、报价表原件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  <w:t>装订成册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并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密封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12.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报名时间：20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20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日至20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26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日。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13.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报名地点：龙岩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农校总务科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14.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开标时间：20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27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日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下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午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：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0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1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5.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开标地点：龙岩农校办公楼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二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楼会议室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160" w:leftChars="0" w:right="0" w:rightChars="0" w:hanging="6160" w:hangingChars="2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16.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联系人：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李福元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 xml:space="preserve">   电话：13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600982215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 xml:space="preserve">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17.温馨提示：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  <w:t>因疫情期间，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凡来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  <w:t>投标人必须佩戴口罩，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出示健康码、行程码、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val="en-US" w:eastAsia="zh-CN"/>
        </w:rPr>
        <w:t>48小时核酸检测阴性报告，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  <w:t>接受体温检测并进行健康登记。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160" w:leftChars="0" w:right="0" w:rightChars="0" w:hanging="6160" w:hangingChars="2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160" w:leftChars="0" w:right="0" w:rightChars="0" w:hanging="6160" w:hangingChars="2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145" w:leftChars="2926" w:right="0" w:righ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145" w:leftChars="2926" w:right="0" w:rightChars="0" w:firstLine="0" w:firstLineChars="0"/>
        <w:jc w:val="left"/>
        <w:textAlignment w:val="auto"/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龙岩市农业学校                                                                20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20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63F30F"/>
    <w:multiLevelType w:val="singleLevel"/>
    <w:tmpl w:val="D863F30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0ZDc3MWRlMWQyNTdkNDkxOTI5MDU2NTM0YjZmMDQifQ=="/>
  </w:docVars>
  <w:rsids>
    <w:rsidRoot w:val="54E973C8"/>
    <w:rsid w:val="07E27498"/>
    <w:rsid w:val="29227233"/>
    <w:rsid w:val="30F37815"/>
    <w:rsid w:val="3D6D620B"/>
    <w:rsid w:val="42847A4A"/>
    <w:rsid w:val="493867B1"/>
    <w:rsid w:val="513E5DB0"/>
    <w:rsid w:val="54E973C8"/>
    <w:rsid w:val="62D11B87"/>
    <w:rsid w:val="737D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1029</Words>
  <Characters>1259</Characters>
  <Lines>0</Lines>
  <Paragraphs>0</Paragraphs>
  <TotalTime>7</TotalTime>
  <ScaleCrop>false</ScaleCrop>
  <LinksUpToDate>false</LinksUpToDate>
  <CharactersWithSpaces>1346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2022-06-17T01:32:00Z</dcterms:created>
  <dc:creator>Administrator</dc:creator>
  <cp:lastModifiedBy>Administrator</cp:lastModifiedBy>
  <cp:lastPrinted>2022-06-20T01:59:20Z</cp:lastPrinted>
  <dcterms:modified xsi:type="dcterms:W3CDTF">2022-06-20T02:00:23Z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4B446F8F337B476ABC8D35F3387EDAC1</vt:lpwstr>
  </property>
</Properties>
</file>